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gif" ContentType="image/gif"> </Default>
  <Default Extension="jpg" ContentType="image/jpg"> </Default>
  <Default Extension="png" ContentType="image/pn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D6F42" w14:textId="77777777" w:rsidR="00F74064" w:rsidRPr="00F023EC" w:rsidRDefault="00F74064" w:rsidP="00F74064">
      <w:pPr>
        <w:pStyle w:val="TitreStage"/>
      </w:pPr>
      <w:r w:rsidRPr="00F023EC">
        <w:t xml:space="preserve">Mettre en place des achats responsables et durables</w:t>
      </w:r>
    </w:p>
    <w:p w14:paraId="5D222592" w14:textId="77777777" w:rsidR="00F74064" w:rsidRPr="00FF7CAD" w:rsidRDefault="00F74064" w:rsidP="00F74064">
      <w:pPr>
        <w:pStyle w:val="codestage"/>
        <w:spacing w:before="60" w:after="60"/>
      </w:pPr>
      <w:r>
        <w:t xml:space="preserve">Référence : DCACH-RES - </w:t>
      </w:r>
      <w:r w:rsidRPr="00FF7CAD">
        <w:t xml:space="preserve">Durée : </w:t>
      </w:r>
      <w:r>
        <w:t xml:space="preserve">21h (3j)</w:t>
      </w:r>
    </w:p>
    <w:p w14:paraId="02082FC7" w14:textId="77777777" w:rsidR="00F74064" w:rsidRPr="00C01B97" w:rsidRDefault="00F74064" w:rsidP="00F74064">
      <w:pPr>
        <w:jc w:val="center"/>
      </w:pPr>
      <w:r w:rsidRPr="002B21D8">
        <w:rPr>
          <w:b/>
          <w:bCs/>
        </w:rPr>
        <w:t>Certification</w:t>
      </w:r>
      <w:r>
        <w:t xml:space="preserve"> : </w:t>
      </w:r>
      <w:r w:rsidRPr="002B21D8">
        <w:t xml:space="preserve">Aucune</w:t>
      </w:r>
      <w:r>
        <w:t xml:space="preserve"> - </w:t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"" </w:instrText>
      </w:r>
      <w:r w:rsidRPr="002B21D8">
        <w:rPr>
          <w:b/>
          <w:bCs/>
        </w:rPr>
        <w:fldChar w:fldCharType="end"/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 \* MERGEFORMAT </w:instrText>
      </w:r>
      <w:r w:rsidRPr="002B21D8">
        <w:rPr>
          <w:b/>
          <w:bCs/>
        </w:rPr>
        <w:fldChar w:fldCharType="separate"/>
      </w:r>
      <w:r w:rsidRPr="002B21D8">
        <w:rPr>
          <w:b/>
          <w:bCs/>
        </w:rPr>
        <w:t>Code CPF Unique</w:t>
      </w:r>
      <w:r w:rsidRPr="002B21D8">
        <w:rPr>
          <w:b/>
          <w:bCs/>
        </w:rPr>
        <w:fldChar w:fldCharType="end"/>
      </w:r>
      <w:r w:rsidRPr="00330B35">
        <w:t xml:space="preserve"> : </w:t>
      </w:r>
      <w:r w:rsidRPr="0088273E">
        <w:t xml:space="preserve">Aucun</w:t>
      </w:r>
      <w:r w:rsidRPr="00330B35">
        <w:t xml:space="preserve"> - </w:t>
      </w:r>
      <w:r w:rsidRPr="002B21D8">
        <w:rPr>
          <w:b/>
          <w:bCs/>
        </w:rPr>
        <w:t>Code RS ou RNCP</w:t>
      </w:r>
      <w:r>
        <w:t xml:space="preserve"> </w:t>
      </w:r>
      <w:r w:rsidRPr="00330B35">
        <w:t xml:space="preserve">: </w:t>
      </w:r>
      <w:r>
        <w:rPr>
          <w:rFonts w:asciiTheme="majorHAnsi" w:hAnsiTheme="majorHAnsi"/>
        </w:rPr>
        <w:t xml:space="preserve">Aucun</w:t>
      </w:r>
    </w:p>
    <w:p w14:paraId="0F1DA1B0" w14:textId="77777777" w:rsidR="00F74064" w:rsidRDefault="00F74064" w:rsidP="00F74064"/>
    <w:p w14:paraId="7ED09FD9" w14:textId="77777777" w:rsidR="00F74064" w:rsidRDefault="00000000" w:rsidP="00F74064">
      <w:pPr>
        <w:pStyle w:val="TitreParagraphe"/>
      </w:pPr>
      <w:fldSimple w:instr=" FILLIN  \* MERGEFORMAT ">
        <w:r w:rsidR="00F74064" w:rsidRPr="00116D88">
          <w:t>Modalités</w:t>
        </w:r>
        <w:r w:rsidR="00F74064">
          <w:t xml:space="preserve">, méthodes et moyens </w:t>
        </w:r>
      </w:fldSimple>
      <w:r w:rsidR="00F74064">
        <w:t>pédagogiques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Formation délivrée en présentiel ou distanciel* (e-learning, classe virtuelle, présentiel à distance).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Le formateur alterne entre méthode** démonstrative, interrogative et active (via des travaux pratiques et/ou des mises en situation).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Variables suivant les formations, les moyens pédagogiques mis en oeuvre sont :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Ordinateurs Mac ou PC (sauf pour les cours de l’offre Management), connexion internet fibre, tableau blanc ou paperboard, vidéoprojecteur ou écran tactile interactif (pour le distanciel)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Environnements de formation installés sur les postes de travail ou en ligne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Supports de cours et exercices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En cas de formation intra sur site externe à M2i, le client s'assure et s'engage également à avoir toutes les ressources matérielles pédagogiques nécessaires (équipements informatiques...) au bon déroulement de l'action de formation visée conformément aux prérequis indiqués dans le programme de formation communiqué.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 nous consulter pour la faisabilité en distanciel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** ratio variable selon le cours suivi</w:t>
      </w:r>
    </w:p>
    <w:p w14:paraId="7D2CC189" w14:textId="77777777" w:rsidR="00F74064" w:rsidRPr="00CF1F9D" w:rsidRDefault="00F74064" w:rsidP="00F74064">
      <w:pPr>
        <w:pStyle w:val="TitreParagraphe"/>
      </w:pPr>
      <w:r w:rsidRPr="00CF1F9D">
        <w:t>Modalités d’évaluation des acquis</w:t>
      </w:r>
    </w:p>
    <w:p w14:paraId="431BC9FE" w14:textId="77777777" w:rsidR="00F74064" w:rsidRDefault="00F74064" w:rsidP="000B6E30">
      <w:pPr>
        <w:pStyle w:val="listeTiret"/>
      </w:pPr>
      <w:r>
        <w:t xml:space="preserve">En cours de formation, par des mises en situation contextualisées évaluées</w:t>
      </w:r>
    </w:p>
    <w:p w14:paraId="431BC9FE" w14:textId="77777777" w:rsidR="00F74064" w:rsidRDefault="00F74064" w:rsidP="000B6E30">
      <w:pPr>
        <w:pStyle w:val="listeTiret"/>
      </w:pPr>
      <w:r>
        <w:t xml:space="preserve">Et, en fin de formation, par un questionnaire d'auto-évaluation</w:t>
      </w:r>
    </w:p>
    <w:p w14:paraId="37599382" w14:textId="77777777" w:rsidR="00F74064" w:rsidRPr="00570C62" w:rsidRDefault="00F74064" w:rsidP="000B6E30">
      <w:pPr>
        <w:pStyle w:val="listeTiret"/>
        <w:numPr>
          <w:ilvl w:val="0"/>
          <w:numId w:val="0"/>
        </w:numPr>
      </w:pPr>
    </w:p>
    <w:p w14:paraId="027CB972" w14:textId="77777777" w:rsidR="00F74064" w:rsidRPr="008461D7" w:rsidRDefault="00F74064" w:rsidP="00F74064">
      <w:pPr>
        <w:pStyle w:val="Standard"/>
        <w:pBdr>
          <w:top w:val="single" w:sz="4" w:space="1" w:color="FF0000"/>
        </w:pBdr>
        <w:rPr>
          <w:szCs w:val="20"/>
        </w:rPr>
      </w:pPr>
    </w:p>
    <w:p w14:paraId="05E30E61" w14:textId="238C0F2D" w:rsidR="00F74064" w:rsidRDefault="00F74064" w:rsidP="00F74064">
      <w:pPr>
        <w:pStyle w:val="Standard"/>
        <w:rPr>
          <w:b/>
          <w:szCs w:val="20"/>
        </w:rPr>
      </w:pPr>
      <w:r>
        <w:rPr>
          <w:b/>
          <w:szCs w:val="20"/>
        </w:rPr>
        <w:t>Objectifs pédagogiques</w:t>
      </w:r>
    </w:p>
    <w:p w14:paraId="4F2EF7DB" w14:textId="65E8D9C1" w:rsidR="00C737E7" w:rsidRDefault="00C737E7" w:rsidP="00F74064">
      <w:pPr>
        <w:pStyle w:val="Standard"/>
        <w:rPr>
          <w:bCs/>
          <w:szCs w:val="20"/>
        </w:rPr>
      </w:pPr>
      <w:r w:rsidRPr="00C737E7">
        <w:rPr>
          <w:bCs/>
          <w:szCs w:val="20"/>
        </w:rPr>
        <w:t xml:space="preserve">A l’issue de cette formation vous serez capable de : 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Identifier les concepts clés relatifs aux achats responsables et durables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Analyser les risques associés à la responsabilité sociale des entreprises (RSE)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Evaluer la contribution des achats dans la démarche RSE de l'entreprise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Appliquer les indicateurs et les normes responsables dans les processus d'achat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Sélectionner les normes, labels et référentiels appropriés au secteur d'activité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Mettre en place des chartes achats et fournisseurs alignées sur les principes responsables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Reconnaître et éviter les mauvaises pratiques d'achat en accord avec l'éthique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Réaliser l'analyse et l'audit des pratiques d'achat à différentes étapes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Elaborer un plan d'action pour intégrer les achats responsables dans l'entreprise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Développer une politique d'achats responsables en suivant les 5 étapes clés et en priorisant les familles d'achats pertinentes.</w:t>
      </w:r>
    </w:p>
    <w:p w14:paraId="15E95A1A" w14:textId="77777777" w:rsidR="00F74064" w:rsidRDefault="00F74064" w:rsidP="00F74064">
      <w:pPr>
        <w:pStyle w:val="TitreParagraphe"/>
      </w:pPr>
      <w:r>
        <w:t>Public :</w:t>
      </w:r>
    </w:p>
    <w:p w14:paraId="34324201" w14:textId="77777777" w:rsidR="00F74064" w:rsidRPr="00116D88" w:rsidRDefault="00000000" w:rsidP="00F74064">
      <w:pPr>
        <w:spacing w:line="240" w:lineRule="auto"/>
      </w:pPr>
      <w:r>
        <w:fldChar w:fldCharType="begin"/>
      </w:r>
      <w:r>
        <w:instrText xml:space="preserve"> MERGEFIELD public </w:instrText>
      </w:r>
      <w:r>
        <w:fldChar w:fldCharType="separate"/>
      </w:r>
      <w:r w:rsidR="00F74064">
        <w:rPr>
          <w:noProof/>
        </w:rPr>
        <w:t xml:space="preserve">Acheteurs, responsables des achats, responsables QSE.</w:t>
      </w:r>
      <w:r>
        <w:rPr>
          <w:noProof/>
        </w:rPr>
        <w:fldChar w:fldCharType="end"/>
      </w:r>
    </w:p>
    <w:p w14:paraId="071B00CD" w14:textId="77777777" w:rsidR="00F74064" w:rsidRDefault="00F74064" w:rsidP="00F74064">
      <w:pPr>
        <w:pStyle w:val="TitreParagraphe"/>
      </w:pPr>
      <w:r>
        <w:t>Prérequis :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Avoir des connaissances dans l'organisation et processus achat ou dans les fondamentaux de la conduite du changement et du leadership ou en TCO (Total Cost of Ownership : méthode des coûts complets) ou en marketing achats.</w:t>
      </w:r>
    </w:p>
    <w:bookmarkEnd w:id="0"/>
    <w:p w14:paraId="6DBBCA14" w14:textId="77777777" w:rsidR="00F74064" w:rsidRPr="007C2190" w:rsidRDefault="00F74064" w:rsidP="00F74064">
      <w:pPr>
        <w:rPr>
          <w:sz w:val="10"/>
          <w:szCs w:val="10"/>
        </w:rPr>
      </w:pPr>
    </w:p>
    <w:p w14:paraId="58445075" w14:textId="77777777" w:rsidR="00F74064" w:rsidRDefault="00F74064" w:rsidP="00F74064">
      <w:pPr>
        <w:spacing w:line="240" w:lineRule="auto"/>
      </w:pPr>
      <w:r>
        <w:t>Cette formation :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bénéficie d’un suivi de son exécution par une feuille de présence émargée par demi-journée par les stagiaires et le formateur.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est animée par un consultant-formateur dont les compétences techniques, professionnelles et pédagogiques ont été validées par des diplômes et/ou testées et approuvées par l’éditeur et/ou par M2i Formation</w:t>
      </w:r>
    </w:p>
    <w:p w14:paraId="6792C6E9" w14:textId="77777777" w:rsidR="00F74064" w:rsidRPr="00C57748" w:rsidRDefault="00F74064" w:rsidP="00F74064">
      <w:pPr>
        <w:pStyle w:val="Standard"/>
        <w:rPr>
          <w:sz w:val="10"/>
          <w:szCs w:val="10"/>
        </w:rPr>
      </w:pPr>
    </w:p>
    <w:p w14:paraId="04E5C4EB" w14:textId="77777777" w:rsidR="00F74064" w:rsidRPr="000658D7" w:rsidRDefault="00F74064" w:rsidP="00F74064"/>
    <w:p w14:paraId="7DC030E7" w14:textId="77777777" w:rsidR="00F74064" w:rsidRDefault="00F74064" w:rsidP="00F74064">
      <w:pPr>
        <w:sectPr w:rsidR="00F74064" w:rsidSect="003320E9">
          <w:headerReference w:type="default" r:id="rId7"/>
          <w:footerReference w:type="default" r:id="rId8"/>
          <w:type w:val="continuous"/>
          <w:pgSz w:w="11906" w:h="16838"/>
          <w:pgMar w:top="1418" w:right="849" w:bottom="1418" w:left="851" w:header="680" w:footer="680" w:gutter="0"/>
          <w:cols w:space="720"/>
          <w:docGrid w:linePitch="272"/>
        </w:sectPr>
      </w:pPr>
    </w:p>
    <w:p w14:paraId="5120FD56" w14:textId="77777777" w:rsidR="00F74064" w:rsidRDefault="00F74064" w:rsidP="00F74064">
      <w:pPr>
        <w:pStyle w:val="Standard"/>
        <w:rPr>
          <w:b/>
          <w:sz w:val="32"/>
          <w:szCs w:val="32"/>
        </w:rPr>
      </w:pPr>
      <w:r>
        <w:rPr>
          <w:b/>
          <w:sz w:val="32"/>
          <w:szCs w:val="32"/>
        </w:rPr>
        <w:t>Programme</w:t>
      </w:r>
    </w:p>
    <w:p w14:paraId="45412C52" w14:textId="77777777" w:rsidR="002F7FEF" w:rsidRDefault="002F7FEF" w:rsidP="00F74064">
      <w:pPr>
        <w:pStyle w:val="Standard"/>
      </w:pPr>
    </w:p>
    <w:p w14:paraId="79A3A9F9" w14:textId="77777777" w:rsidR="00F74064" w:rsidRDefault="00F74064" w:rsidP="00F74064">
      <w:pPr>
        <w:sectPr w:rsidR="00F74064" w:rsidSect="00896FC1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>
      <w:pPr>
        <w:widowControl w:val="on"/>
        <w:pBdr/>
        <w:spacing w:before="240" w:after="120" w:line="240" w:lineRule="auto"/>
        <w:ind w:left="0" w:right="0"/>
        <w:jc w:val="left"/>
      </w:pPr>
      <w:r>
        <w:rPr>
          <w:b/>
          <w:bCs/>
          <w:color w:val="FF0000"/>
          <w:sz w:val="24"/>
          <w:szCs w:val="24"/>
        </w:rPr>
        <w:t xml:space="preserve">1) Avant la formation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Questionnaire de positionnement pour identifier ses propres axes de progrès</w:t>
      </w:r>
    </w:p>
    <w:p>
      <w:pPr>
        <w:widowControl w:val="on"/>
        <w:pBdr/>
        <w:spacing w:before="240" w:after="120" w:line="240" w:lineRule="auto"/>
        <w:ind w:left="0" w:right="0"/>
        <w:jc w:val="left"/>
      </w:pPr>
      <w:r>
        <w:rPr>
          <w:b/>
          <w:bCs/>
          <w:color w:val="FF0000"/>
          <w:sz w:val="24"/>
          <w:szCs w:val="24"/>
        </w:rPr>
        <w:t xml:space="preserve">2) Pendant la formation</w:t>
      </w:r>
    </w:p>
    <w:p w14:paraId="61E7F6D3" w14:textId="2679E02E" w:rsidR="00F74064" w:rsidRDefault="00F74064" w:rsidP="00F74064">
      <w:pPr>
        <w:pStyle w:val="listeH2"/>
      </w:pPr>
      <w:r>
        <w:t xml:space="preserve">Introduction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Présentation de chacun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Attentes et objectifs visés de chaque participant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Présentation du cadre de la formation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Contextualisation des objectifs et des enjeux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Emergence des représentations des participants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Ajustement du contenu du programme de la formation si besoin</w:t>
      </w:r>
    </w:p>
    <w:p w14:paraId="20FF7E86" w14:textId="77777777" w:rsidR="00473DE5" w:rsidRPr="00473DE5" w:rsidRDefault="00F74064" w:rsidP="00473DE5">
      <w:pPr>
        <w:pStyle w:val="listeH2"/>
        <w:rPr>
          <w:i/>
          <w:iCs/>
        </w:rPr>
      </w:pPr>
      <w:r>
        <w:t xml:space="preserve">Enjeux des achats responsables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Définir les concepts : responsables, durables, RSE...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Les risques liés à la RSE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La place des achats dans la démarche RSE de l'entreprise</w:t>
      </w:r>
    </w:p>
    <w:p w14:paraId="16210712" w14:textId="03B62A2D" w:rsidR="00F74064" w:rsidRDefault="00F74064" w:rsidP="00F74064">
      <w:pPr>
        <w:pStyle w:val="listeH2"/>
      </w:pPr>
      <w:r>
        <w:t xml:space="preserve">Les indicateurs et les normes responsables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Les normes et labels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Les référentiels du secteur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Les chartes achats et fournisseurs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Les mauvaises pratiques achat et l'éthique</w:t>
      </w:r>
    </w:p>
    <w:p w14:paraId="336D1D6E" w14:textId="3DDB4156" w:rsidR="00F74064" w:rsidRDefault="00F74064" w:rsidP="00F74064">
      <w:pPr>
        <w:pStyle w:val="listeH2"/>
      </w:pPr>
      <w:r>
        <w:t xml:space="preserve">L'analyse et l'audit des pratiques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L'audit de la fonction par les achats responsables : avant, pendant et après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 plan d'action en entreprise</w:t>
      </w:r>
    </w:p>
    <w:p w14:paraId="452EEF7C" w14:textId="65E3FDC7" w:rsidR="00473DE5" w:rsidRDefault="00F74064" w:rsidP="00473DE5">
      <w:pPr>
        <w:pStyle w:val="listeH2"/>
      </w:pPr>
      <w:r>
        <w:t xml:space="preserve">Mettre en oeuvre une politique achats responsable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Les 5 étapes du déploiement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La priorisation des familles d'achats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La communication responsable des achats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Les mauvaises pratiques achat et l'éthique</w:t>
      </w:r>
    </w:p>
    <w:p w14:paraId="1DCC2E6B" w14:textId="4F7F299D" w:rsidR="00F74064" w:rsidRDefault="00F74064" w:rsidP="00F74064">
      <w:pPr>
        <w:pStyle w:val="listeH2"/>
      </w:pPr>
      <w:r>
        <w:t xml:space="preserve">Exemples de travaux pratiques (à titre indicatif)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Autodiagnostic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Mises en situation : atelier collectif ou simulations basées sur des cas concrets proposés par les stagiaires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Exercices d'entrainement : réaliser un audit de la fonction achats entre participants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Jeux de rôle : différentes mises en situation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Atelier collectif : analyse de scénarii, mise en situation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Brainstorming en sous-groupe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Débriefing sur les comportements mis en oeuvre : analyse de pratique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Plan d'action : rédiger son plan d'action personnalisé (PAP), objectifs et actions concrètes</w:t>
      </w:r>
    </w:p>
    <w:p w14:paraId="2E2B8CD5" w14:textId="288A55C4" w:rsidR="00F74064" w:rsidRDefault="00F74064" w:rsidP="00F74064">
      <w:pPr>
        <w:pStyle w:val="listeH2"/>
      </w:pPr>
      <w:r>
        <w:t xml:space="preserve">Synthèse de la session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Réflexion sur les applications concrètes que chacun peut mettre en oeuvre dans son environnement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Conseils personnalisés donnés par l'animateur à chaque participant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Evaluation formative (quiz permettant de valider les compétences acquises)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Bilan oral et évaluation à chaud</w:t>
      </w:r>
    </w:p>
    <w:p>
      <w:pPr>
        <w:widowControl w:val="on"/>
        <w:pBdr/>
        <w:spacing w:before="240" w:after="120" w:line="240" w:lineRule="auto"/>
        <w:ind w:left="0" w:right="0"/>
        <w:jc w:val="left"/>
      </w:pPr>
      <w:r>
        <w:rPr>
          <w:b/>
          <w:bCs/>
          <w:color w:val="FF0000"/>
          <w:sz w:val="24"/>
          <w:szCs w:val="24"/>
        </w:rPr>
        <w:t xml:space="preserve">3) Après la formation : consolider et approfondir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Pendant 3 mois après la formation, les participants bénéficient d'un suivi personnalisé asynchrone auprès du formateur par courriel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Ils reçoivent des feedbacks et des conseils personnalisés en relation avec les sujets abordés en formation</w:t>
      </w:r>
    </w:p>
    <w:p w14:paraId="64FD92A5" w14:textId="1AA51FBC" w:rsidR="00FB414E" w:rsidRDefault="00FB414E" w:rsidP="00FB414E">
      <w:pPr>
        <w:pStyle w:val="listeH2"/>
      </w:pPr>
      <w:r>
        <w:t>$H2_46$</w:t>
      </w:r>
    </w:p>
    <w:p w14:paraId="6EEFA379" w14:textId="023ACE5A" w:rsidR="00FB414E" w:rsidRDefault="00FB414E" w:rsidP="00FB414E">
      <w:pPr>
        <w:pStyle w:val="ListeH2Italique"/>
      </w:pPr>
      <w:r w:rsidRPr="009C47E4">
        <w:t>$H2I_</w:t>
      </w:r>
      <w:r>
        <w:t>46$</w:t>
      </w:r>
    </w:p>
    <w:p w14:paraId="7A5F497F" w14:textId="315D8A27" w:rsidR="00FB414E" w:rsidRDefault="00FB414E" w:rsidP="00FB414E">
      <w:r>
        <w:t>$P_46$</w:t>
      </w:r>
    </w:p>
    <w:p w14:paraId="6C89D20E" w14:textId="3614329C" w:rsidR="00FB414E" w:rsidRDefault="00FB414E" w:rsidP="00FB414E">
      <w:pPr>
        <w:pStyle w:val="listeH2"/>
      </w:pPr>
      <w:r>
        <w:t>$H2_47$</w:t>
      </w:r>
    </w:p>
    <w:p w14:paraId="7E4C65C2" w14:textId="01C528A2" w:rsidR="00FB414E" w:rsidRDefault="00FB414E" w:rsidP="00FB414E">
      <w:pPr>
        <w:pStyle w:val="ListeH2Italique"/>
      </w:pPr>
      <w:r w:rsidRPr="009C47E4">
        <w:t>$H2I_</w:t>
      </w:r>
      <w:r>
        <w:t>47$</w:t>
      </w:r>
    </w:p>
    <w:p w14:paraId="53E8BB49" w14:textId="3D43B5D9" w:rsidR="00FB414E" w:rsidRDefault="00FB414E" w:rsidP="00FB414E">
      <w:r>
        <w:t>$P_47$</w:t>
      </w:r>
    </w:p>
    <w:p w14:paraId="5CC9BC6F" w14:textId="63ECA84A" w:rsidR="00FB414E" w:rsidRDefault="00FB414E" w:rsidP="00FB414E">
      <w:pPr>
        <w:pStyle w:val="listeH2"/>
      </w:pPr>
      <w:r>
        <w:t>$H2_48$</w:t>
      </w:r>
    </w:p>
    <w:p w14:paraId="424ECF82" w14:textId="09017877" w:rsidR="00FB414E" w:rsidRDefault="00FB414E" w:rsidP="00FB414E">
      <w:pPr>
        <w:pStyle w:val="ListeH2Italique"/>
      </w:pPr>
      <w:r w:rsidRPr="009C47E4">
        <w:t>$H2I_</w:t>
      </w:r>
      <w:r>
        <w:t>48$</w:t>
      </w:r>
    </w:p>
    <w:p w14:paraId="647B7841" w14:textId="2BC461B9" w:rsidR="00FB414E" w:rsidRDefault="00FB414E" w:rsidP="00FB414E">
      <w:r>
        <w:t>$P_48$</w:t>
      </w:r>
    </w:p>
    <w:p w14:paraId="27E5BDC4" w14:textId="7FDAB675" w:rsidR="00FB414E" w:rsidRDefault="00FB414E" w:rsidP="00FB414E">
      <w:pPr>
        <w:pStyle w:val="listeH2"/>
      </w:pPr>
      <w:r>
        <w:t>$H2_49$</w:t>
      </w:r>
    </w:p>
    <w:p w14:paraId="33ADCD96" w14:textId="20C2F3E2" w:rsidR="00FB414E" w:rsidRDefault="00FB414E" w:rsidP="00FB414E">
      <w:pPr>
        <w:pStyle w:val="ListeH2Italique"/>
      </w:pPr>
      <w:r w:rsidRPr="009C47E4">
        <w:t>$H2I_</w:t>
      </w:r>
      <w:r>
        <w:t>49$</w:t>
      </w:r>
    </w:p>
    <w:p w14:paraId="2DB4D4FA" w14:textId="594A8915" w:rsidR="00FB414E" w:rsidRDefault="00FB414E" w:rsidP="00FB414E">
      <w:r>
        <w:t>$P_49$</w:t>
      </w:r>
    </w:p>
    <w:p w14:paraId="1B79C705" w14:textId="5883DAEB" w:rsidR="00FB414E" w:rsidRDefault="00FB414E" w:rsidP="00FB414E">
      <w:pPr>
        <w:pStyle w:val="listeH2"/>
      </w:pPr>
      <w:r>
        <w:t>$H2_50$</w:t>
      </w:r>
    </w:p>
    <w:p w14:paraId="29D4BCDF" w14:textId="480F34E7" w:rsidR="00FB414E" w:rsidRDefault="00FB414E" w:rsidP="00FB414E">
      <w:pPr>
        <w:pStyle w:val="ListeH2Italique"/>
      </w:pPr>
      <w:r w:rsidRPr="009C47E4">
        <w:t>$H2I_</w:t>
      </w:r>
      <w:r>
        <w:t>50$</w:t>
      </w:r>
    </w:p>
    <w:p w14:paraId="615E7760" w14:textId="2FBF0445" w:rsidR="00FB414E" w:rsidRDefault="00FB414E" w:rsidP="00FB414E">
      <w:r>
        <w:t>$P_50$</w:t>
      </w:r>
    </w:p>
    <w:p w14:paraId="27BCEC12" w14:textId="77777777" w:rsidR="00F74064" w:rsidRDefault="00F74064" w:rsidP="00F74064"/>
    <w:p w14:paraId="15B94070" w14:textId="77777777" w:rsidR="00F74064" w:rsidRDefault="00F74064" w:rsidP="00F74064">
      <w:pPr>
        <w:sectPr w:rsidR="00F74064" w:rsidSect="00593DCF">
          <w:type w:val="continuous"/>
          <w:pgSz w:w="11906" w:h="16838"/>
          <w:pgMar w:top="1418" w:right="1134" w:bottom="1418" w:left="1134" w:header="680" w:footer="680" w:gutter="0"/>
          <w:cols w:num="2" w:space="794"/>
          <w:docGrid w:linePitch="272"/>
        </w:sectPr>
      </w:pPr>
    </w:p>
    <w:p w14:paraId="7EE9D09D" w14:textId="77777777" w:rsidR="00F74064" w:rsidRDefault="00F74064" w:rsidP="00F74064"/>
    <w:p w14:paraId="6AF5259F" w14:textId="77777777" w:rsidR="00F74064" w:rsidRDefault="00F74064" w:rsidP="00F74064">
      <w:pPr>
        <w:sectPr w:rsidR="00F74064" w:rsidSect="0012673D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 w14:paraId="6E040FE4" w14:textId="77777777" w:rsidR="007F1486" w:rsidRDefault="007F1486" w:rsidP="00F74064">
      <w:pPr>
        <w:sectPr w:rsidR="007F1486" w:rsidSect="0012673D">
          <w:headerReference w:type="default" r:id="rId9"/>
          <w:footerReference w:type="default" r:id="rId10"/>
          <w:type w:val="continuous"/>
          <w:pgSz w:w="11906" w:h="16838"/>
          <w:pgMar w:top="1418" w:right="1134" w:bottom="1418" w:left="1134" w:header="680" w:footer="680" w:gutter="0"/>
          <w:cols w:space="720"/>
          <w:docGrid w:linePitch="272"/>
        </w:sectPr>
      </w:pPr>
    </w:p>
    <w:p w14:paraId="589339C7" w14:textId="14D6F0C4" w:rsidR="00F74064" w:rsidRPr="00797FBA" w:rsidRDefault="00F74064" w:rsidP="00F74064"/>
    <w:sectPr xmlns:w="http://schemas.openxmlformats.org/wordprocessingml/2006/main" w:rsidR="00F74064" w:rsidRPr="00797FBA" w:rsidSect="0012673D">
      <w:type w:val="continuous"/>
      <w:pgSz w:w="11906" w:h="16838"/>
      <w:pgMar w:top="1418" w:right="1134" w:bottom="1418" w:left="1134" w:header="680" w:footer="680" w:gutter="0"/>
      <w:cols w:space="720"/>
      <w:docGrid w:linePitch="272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9E529" w14:textId="77777777" w:rsidR="00391790" w:rsidRDefault="00391790" w:rsidP="009551A6">
      <w:r>
        <w:separator/>
      </w:r>
    </w:p>
  </w:endnote>
  <w:endnote w:type="continuationSeparator" w:id="0">
    <w:p w14:paraId="7BE144C1" w14:textId="77777777" w:rsidR="00391790" w:rsidRDefault="00391790" w:rsidP="00955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33A3D" w14:textId="77777777" w:rsidR="00F74064" w:rsidRDefault="00F74064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E1AD51E" wp14:editId="666EEC76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2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5C0E4C1" w14:textId="77777777" w:rsidR="00F74064" w:rsidRDefault="00F74064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1AD51E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left:0;text-align:left;margin-left:-11.4pt;margin-top:18.65pt;width:39.8pt;height:24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CELAIAAFMEAAAOAAAAZHJzL2Uyb0RvYy54bWysVF1v2yAUfZ/U/4B4b+ykSdZacaosVaZJ&#10;UVspnfpMMMSWMJcBiZ39+l2w87FuT9Ne8IV7uR/nHDx7bGtFDsK6CnROh4OUEqE5FJXe5fT72+r2&#10;nhLnmS6YAi1yehSOPs5vPs0ak4kRlKAKYQkm0S5rTE5L702WJI6XomZuAEZodEqwNfO4tbuksKzB&#10;7LVKRmk6TRqwhbHAhXN4+tQ56Tzml1Jw/yKlE56onGJvPq42rtuwJvMZy3aWmbLifRvsH7qoWaWx&#10;6DnVE/OM7G31R6q64hYcSD/gUCcgZcVFnAGnGaYfptmUzIg4C4LjzBkm9//S8ufDxrxa4tsv0CKB&#10;AZDGuMzhYZinlbYOX+yUoB8hPJ5hE60nHA8n6WT6MKSEo+suHd+nEdbkctlY578KqEkwcmqRlQgW&#10;O6ydx4IYegoJtRyoqlhVSsVNUIJYKksODDlUPraIN36LUpo0OZ3eTdKYWEO43mVWGgtcRgqWb7dt&#10;P+cWiiOOb6FThjN8VWGTa+b8K7MoBZwY5e1fcJEKsAj0FiUl2J9/Ow/xyBB6KWlQWjl1P/bMCkrU&#10;N43cPQzH46DFuBlPPo9wY68922uP3tdLwMkRYOwumiHeq5MpLdTv+AoWoSq6mOZYO6f+ZC59J3h8&#10;RVwsFjEI1WeYX+uN4SF1QDpQ8Na+M2t6njwS/AwnEbLsA11dbLipYbH3IKvIZQC4Q7XHHZUbKe5f&#10;WXga1/sYdfkXzH8BAAD//wMAUEsDBBQABgAIAAAAIQCBGqvo3QAAAAUBAAAPAAAAZHJzL2Rvd25y&#10;ZXYueG1sTI/NTsMwEITvSLyDtUhcEHXAalNCNhVC/EjcaGgRNzdekoh4HcVuEt4ec4LjaEYz3+Sb&#10;2XZipMG3jhGuFgkI4sqZlmuEt/Lxcg3CB81Gd44J4Zs8bIrTk1xnxk38SuM21CKWsM80QhNCn0np&#10;q4as9gvXE0fv0w1WhyiHWppBT7HcdvI6SVbS6pbjQqN7um+o+toeLcLHRf3+4uen3aSWqn94Hst0&#10;b0rE87P57hZEoDn8heEXP6JDEZkO7sjGiw4hHgkIKlUgopverEAcENZLBbLI5X/64gcAAP//AwBQ&#10;SwECLQAUAAYACAAAACEAtoM4kv4AAADhAQAAEwAAAAAAAAAAAAAAAAAAAAAAW0NvbnRlbnRfVHlw&#10;ZXNdLnhtbFBLAQItABQABgAIAAAAIQA4/SH/1gAAAJQBAAALAAAAAAAAAAAAAAAAAC8BAABfcmVs&#10;cy8ucmVsc1BLAQItABQABgAIAAAAIQCMZ6CELAIAAFMEAAAOAAAAAAAAAAAAAAAAAC4CAABkcnMv&#10;ZTJvRG9jLnhtbFBLAQItABQABgAIAAAAIQCBGqvo3QAAAAUBAAAPAAAAAAAAAAAAAAAAAIYEAABk&#10;cnMvZG93bnJldi54bWxQSwUGAAAAAAQABADzAAAAkAUAAAAA&#10;" fillcolor="white [3201]" stroked="f" strokeweight=".5pt">
              <v:textbox>
                <w:txbxContent>
                  <w:p w14:paraId="15C0E4C1" w14:textId="77777777" w:rsidR="00F74064" w:rsidRDefault="00F74064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F8D5C" w14:textId="77777777" w:rsidR="00570C6B" w:rsidRDefault="00570C6B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BEC75B" wp14:editId="58F2CC18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1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B850556" w14:textId="77777777" w:rsidR="00570C6B" w:rsidRDefault="00570C6B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BEC75B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7" type="#_x0000_t202" style="position:absolute;left:0;text-align:left;margin-left:-11.4pt;margin-top:18.65pt;width:39.8pt;height:24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v+LgIAAFoEAAAOAAAAZHJzL2Uyb0RvYy54bWysVF1v2yAUfZ+0/4B4X+ykSdZacaosVaZJ&#10;VVspnfpMMMRImMuAxM5+/S44X+v2NO0FX7iX+3HOwbP7rtFkL5xXYEo6HOSUCMOhUmZb0u+vq0+3&#10;lPjATMU0GFHSg/D0fv7xw6y1hRhBDboSjmAS44vWlrQOwRZZ5nktGuYHYIVBpwTXsIBbt80qx1rM&#10;3uhslOfTrAVXWQdceI+nD72TzlN+KQUPz1J6EYguKfYW0urSuolrNp+xYuuYrRU/tsH+oYuGKYNF&#10;z6keWGBk59QfqRrFHXiQYcChyUBKxUWaAacZ5u+mWdfMijQLguPtGSb//9Lyp/3avjgSui/QIYER&#10;kNb6wuNhnKeTrolf7JSgHyE8nGETXSAcDyf5ZHo3pISj6yYf3+YJ1uxy2TofvgpoSDRK6pCVBBbb&#10;P/qABTH0FBJredCqWimt0yYqQSy1I3uGHOqQWsQbv0VpQ9qSTm8meUpsIF7vM2uDBS4jRSt0m46o&#10;6mrcDVQHRMFBLxBv+Uphr4/MhxfmUBE4OKo8POMiNWAtOFqU1OB+/u08xiNR6KWkRYWV1P/YMSco&#10;0d8MUng3HI+jJNNmPPk8wo279myuPWbXLAEBQJyxu2TG+KBPpnTQvOFjWMSq6GKGY+2ShpO5DL3u&#10;8TFxsVikIBShZeHRrC2PqSPgkYnX7o05e6QrIM9PcNIiK96x1sfGmwYWuwBSJUojzj2qR/hRwInp&#10;42OLL+R6n6Iuv4T5LwAAAP//AwBQSwMEFAAGAAgAAAAhAIEaq+jdAAAABQEAAA8AAABkcnMvZG93&#10;bnJldi54bWxMj81OwzAQhO9IvIO1SFwQdcBqU0I2FUL8SNxoaBE3N16SiHgdxW4S3h5zguNoRjPf&#10;5JvZdmKkwbeOEa4WCQjiypmWa4S38vFyDcIHzUZ3jgnhmzxsitOTXGfGTfxK4zbUIpawzzRCE0Kf&#10;Semrhqz2C9cTR+/TDVaHKIdamkFPsdx28jpJVtLqluNCo3u6b6j62h4twsdF/f7i56fdpJaqf3ge&#10;y3RvSsTzs/nuFkSgOfyF4Rc/okMRmQ7uyMaLDiEeCQgqVSCim96sQBwQ1ksFssjlf/riBwAA//8D&#10;AFBLAQItABQABgAIAAAAIQC2gziS/gAAAOEBAAATAAAAAAAAAAAAAAAAAAAAAABbQ29udGVudF9U&#10;eXBlc10ueG1sUEsBAi0AFAAGAAgAAAAhADj9If/WAAAAlAEAAAsAAAAAAAAAAAAAAAAALwEAAF9y&#10;ZWxzLy5yZWxzUEsBAi0AFAAGAAgAAAAhAGBd6/4uAgAAWgQAAA4AAAAAAAAAAAAAAAAALgIAAGRy&#10;cy9lMm9Eb2MueG1sUEsBAi0AFAAGAAgAAAAhAIEaq+jdAAAABQEAAA8AAAAAAAAAAAAAAAAAiAQA&#10;AGRycy9kb3ducmV2LnhtbFBLBQYAAAAABAAEAPMAAACSBQAAAAA=&#10;" fillcolor="white [3201]" stroked="f" strokeweight=".5pt">
              <v:textbox>
                <w:txbxContent>
                  <w:p w14:paraId="5B850556" w14:textId="77777777" w:rsidR="00570C6B" w:rsidRDefault="00570C6B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F57A9" w14:textId="77777777" w:rsidR="00391790" w:rsidRDefault="00391790" w:rsidP="009551A6">
      <w:r>
        <w:separator/>
      </w:r>
    </w:p>
  </w:footnote>
  <w:footnote w:type="continuationSeparator" w:id="0">
    <w:p w14:paraId="71CB216D" w14:textId="77777777" w:rsidR="00391790" w:rsidRDefault="00391790" w:rsidP="00955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48799" w14:textId="77777777" w:rsidR="00F74064" w:rsidRDefault="00F74064">
    <w:pPr>
      <w:pStyle w:val="En-tte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FA90D93" wp14:editId="28C5DFDA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3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BBF00" w14:textId="77777777" w:rsidR="005D33D3" w:rsidRDefault="005D33D3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23B50C" wp14:editId="6EE55FC7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112">
    <w:multiLevelType w:val="hybridMultilevel"/>
    <w:lvl w:ilvl="0" w:tplc="92437666">
      <w:start w:val="1"/>
      <w:numFmt w:val="decimal"/>
      <w:lvlText w:val="%1."/>
      <w:lvlJc w:val="left"/>
      <w:pPr>
        <w:ind w:left="720" w:hanging="360"/>
      </w:pPr>
    </w:lvl>
    <w:lvl w:ilvl="1" w:tplc="92437666" w:tentative="1">
      <w:start w:val="1"/>
      <w:numFmt w:val="lowerLetter"/>
      <w:lvlText w:val="%2."/>
      <w:lvlJc w:val="left"/>
      <w:pPr>
        <w:ind w:left="1440" w:hanging="360"/>
      </w:pPr>
    </w:lvl>
    <w:lvl w:ilvl="2" w:tplc="92437666" w:tentative="1">
      <w:start w:val="1"/>
      <w:numFmt w:val="lowerRoman"/>
      <w:lvlText w:val="%3."/>
      <w:lvlJc w:val="right"/>
      <w:pPr>
        <w:ind w:left="2160" w:hanging="180"/>
      </w:pPr>
    </w:lvl>
    <w:lvl w:ilvl="3" w:tplc="92437666" w:tentative="1">
      <w:start w:val="1"/>
      <w:numFmt w:val="decimal"/>
      <w:lvlText w:val="%4."/>
      <w:lvlJc w:val="left"/>
      <w:pPr>
        <w:ind w:left="2880" w:hanging="360"/>
      </w:pPr>
    </w:lvl>
    <w:lvl w:ilvl="4" w:tplc="92437666" w:tentative="1">
      <w:start w:val="1"/>
      <w:numFmt w:val="lowerLetter"/>
      <w:lvlText w:val="%5."/>
      <w:lvlJc w:val="left"/>
      <w:pPr>
        <w:ind w:left="3600" w:hanging="360"/>
      </w:pPr>
    </w:lvl>
    <w:lvl w:ilvl="5" w:tplc="92437666" w:tentative="1">
      <w:start w:val="1"/>
      <w:numFmt w:val="lowerRoman"/>
      <w:lvlText w:val="%6."/>
      <w:lvlJc w:val="right"/>
      <w:pPr>
        <w:ind w:left="4320" w:hanging="180"/>
      </w:pPr>
    </w:lvl>
    <w:lvl w:ilvl="6" w:tplc="92437666" w:tentative="1">
      <w:start w:val="1"/>
      <w:numFmt w:val="decimal"/>
      <w:lvlText w:val="%7."/>
      <w:lvlJc w:val="left"/>
      <w:pPr>
        <w:ind w:left="5040" w:hanging="360"/>
      </w:pPr>
    </w:lvl>
    <w:lvl w:ilvl="7" w:tplc="92437666" w:tentative="1">
      <w:start w:val="1"/>
      <w:numFmt w:val="lowerLetter"/>
      <w:lvlText w:val="%8."/>
      <w:lvlJc w:val="left"/>
      <w:pPr>
        <w:ind w:left="5760" w:hanging="360"/>
      </w:pPr>
    </w:lvl>
    <w:lvl w:ilvl="8" w:tplc="92437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11">
    <w:multiLevelType w:val="hybridMultilevel"/>
    <w:lvl w:ilvl="0" w:tplc="5734784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01925C02"/>
    <w:multiLevelType w:val="multilevel"/>
    <w:tmpl w:val="1AC8CD0A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D138A7"/>
    <w:multiLevelType w:val="multilevel"/>
    <w:tmpl w:val="31EEF6AE"/>
    <w:styleLink w:val="WWNum35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06A10833"/>
    <w:multiLevelType w:val="multilevel"/>
    <w:tmpl w:val="7FB6F9FE"/>
    <w:styleLink w:val="WWNum28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09386D3B"/>
    <w:multiLevelType w:val="multilevel"/>
    <w:tmpl w:val="96384DC8"/>
    <w:styleLink w:val="WWNum29"/>
    <w:lvl w:ilvl="0">
      <w:numFmt w:val="bullet"/>
      <w:lvlText w:val="•"/>
      <w:lvlJc w:val="left"/>
      <w:pPr>
        <w:ind w:left="360" w:hanging="360"/>
      </w:pPr>
    </w:lvl>
    <w:lvl w:ilvl="1">
      <w:numFmt w:val="bullet"/>
      <w:lvlText w:val=""/>
      <w:lvlJc w:val="left"/>
      <w:pPr>
        <w:ind w:left="360" w:hanging="360"/>
      </w:pPr>
      <w:rPr>
        <w:color w:val="FF0000"/>
      </w:rPr>
    </w:lvl>
    <w:lvl w:ilvl="2">
      <w:numFmt w:val="bullet"/>
      <w:lvlText w:val="▪"/>
      <w:lvlJc w:val="left"/>
      <w:pPr>
        <w:ind w:left="36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" w15:restartNumberingAfterBreak="0">
    <w:nsid w:val="0EB31E8C"/>
    <w:multiLevelType w:val="multilevel"/>
    <w:tmpl w:val="87B82294"/>
    <w:styleLink w:val="WWNum546099943"/>
    <w:lvl w:ilvl="0">
      <w:numFmt w:val="bullet"/>
      <w:pStyle w:val="listeTiret"/>
      <w:lvlText w:val="-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5" w15:restartNumberingAfterBreak="0">
    <w:nsid w:val="0ED835B4"/>
    <w:multiLevelType w:val="multilevel"/>
    <w:tmpl w:val="0A48D13E"/>
    <w:styleLink w:val="WWNum729503594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13D17FAC"/>
    <w:multiLevelType w:val="multilevel"/>
    <w:tmpl w:val="D5629992"/>
    <w:styleLink w:val="WWNum4460655"/>
    <w:lvl w:ilvl="0">
      <w:numFmt w:val="bullet"/>
      <w:pStyle w:val="listeH2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19842355"/>
    <w:multiLevelType w:val="multilevel"/>
    <w:tmpl w:val="FECA1D26"/>
    <w:styleLink w:val="WWNum85254166"/>
    <w:lvl w:ilvl="0">
      <w:numFmt w:val="bullet"/>
      <w:pStyle w:val="listePuce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9D234CE"/>
    <w:multiLevelType w:val="multilevel"/>
    <w:tmpl w:val="151AE8D4"/>
    <w:styleLink w:val="WWNum17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9" w15:restartNumberingAfterBreak="0">
    <w:nsid w:val="1A490F9E"/>
    <w:multiLevelType w:val="multilevel"/>
    <w:tmpl w:val="A3884BF8"/>
    <w:styleLink w:val="WWNum80111805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1B3D1750"/>
    <w:multiLevelType w:val="multilevel"/>
    <w:tmpl w:val="2C704E5A"/>
    <w:styleLink w:val="WWNum13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B9E2FAD"/>
    <w:multiLevelType w:val="multilevel"/>
    <w:tmpl w:val="90F23870"/>
    <w:styleLink w:val="WWNum8525416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F426A60"/>
    <w:multiLevelType w:val="multilevel"/>
    <w:tmpl w:val="623E6E8A"/>
    <w:styleLink w:val="WWNum27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" w15:restartNumberingAfterBreak="0">
    <w:nsid w:val="2009364A"/>
    <w:multiLevelType w:val="multilevel"/>
    <w:tmpl w:val="DE725726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20494C92"/>
    <w:multiLevelType w:val="multilevel"/>
    <w:tmpl w:val="64E6558A"/>
    <w:styleLink w:val="WWNum15356718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22CE77CB"/>
    <w:multiLevelType w:val="multilevel"/>
    <w:tmpl w:val="D6A895C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4B04019"/>
    <w:multiLevelType w:val="multilevel"/>
    <w:tmpl w:val="7CEE4406"/>
    <w:styleLink w:val="WWNum24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7" w15:restartNumberingAfterBreak="0">
    <w:nsid w:val="26C931F4"/>
    <w:multiLevelType w:val="multilevel"/>
    <w:tmpl w:val="18FCF2DE"/>
    <w:styleLink w:val="WWNum20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8172233"/>
    <w:multiLevelType w:val="multilevel"/>
    <w:tmpl w:val="4EF6BE0E"/>
    <w:styleLink w:val="WWNum30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9" w15:restartNumberingAfterBreak="0">
    <w:nsid w:val="29573314"/>
    <w:multiLevelType w:val="multilevel"/>
    <w:tmpl w:val="69DE0B38"/>
    <w:styleLink w:val="WWNum14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9B07754"/>
    <w:multiLevelType w:val="multilevel"/>
    <w:tmpl w:val="2B3881E2"/>
    <w:styleLink w:val="WWNum198277370"/>
    <w:lvl w:ilvl="0">
      <w:numFmt w:val="bullet"/>
      <w:lvlText w:val="*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1" w15:restartNumberingAfterBreak="0">
    <w:nsid w:val="2EC4502A"/>
    <w:multiLevelType w:val="multilevel"/>
    <w:tmpl w:val="567658C0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33E9345B"/>
    <w:multiLevelType w:val="multilevel"/>
    <w:tmpl w:val="785E0D3C"/>
    <w:styleLink w:val="WWNum16"/>
    <w:lvl w:ilvl="0">
      <w:numFmt w:val="bullet"/>
      <w:lvlText w:val=""/>
      <w:lvlJc w:val="left"/>
      <w:pPr>
        <w:ind w:left="113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8F12778"/>
    <w:multiLevelType w:val="multilevel"/>
    <w:tmpl w:val="D4823688"/>
    <w:styleLink w:val="WWNum23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4" w15:restartNumberingAfterBreak="0">
    <w:nsid w:val="3BC112EA"/>
    <w:multiLevelType w:val="multilevel"/>
    <w:tmpl w:val="9F68BF7A"/>
    <w:styleLink w:val="WWNum20168772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 w15:restartNumberingAfterBreak="0">
    <w:nsid w:val="3C0F3A78"/>
    <w:multiLevelType w:val="multilevel"/>
    <w:tmpl w:val="7CAAE9CE"/>
    <w:styleLink w:val="WWNum26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6" w15:restartNumberingAfterBreak="0">
    <w:nsid w:val="3C1E785C"/>
    <w:multiLevelType w:val="multilevel"/>
    <w:tmpl w:val="6DFE04E2"/>
    <w:styleLink w:val="WWNum8"/>
    <w:lvl w:ilvl="0">
      <w:numFmt w:val="bullet"/>
      <w:lvlText w:val=""/>
      <w:lvlJc w:val="left"/>
      <w:pPr>
        <w:ind w:left="720" w:hanging="360"/>
      </w:pPr>
      <w:rPr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3CE150B1"/>
    <w:multiLevelType w:val="multilevel"/>
    <w:tmpl w:val="DB12BFBE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46AE460E"/>
    <w:multiLevelType w:val="multilevel"/>
    <w:tmpl w:val="9702BA18"/>
    <w:styleLink w:val="WWNum576857328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9" w15:restartNumberingAfterBreak="0">
    <w:nsid w:val="4A251F06"/>
    <w:multiLevelType w:val="multilevel"/>
    <w:tmpl w:val="CA62A220"/>
    <w:styleLink w:val="WWNum9"/>
    <w:lvl w:ilvl="0">
      <w:numFmt w:val="bullet"/>
      <w:lvlText w:val=""/>
      <w:lvlJc w:val="left"/>
      <w:pPr>
        <w:ind w:left="720" w:hanging="360"/>
      </w:pPr>
      <w:rPr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44D47E2"/>
    <w:multiLevelType w:val="multilevel"/>
    <w:tmpl w:val="F990C1FA"/>
    <w:styleLink w:val="WWNum686360827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1" w15:restartNumberingAfterBreak="0">
    <w:nsid w:val="54627C40"/>
    <w:multiLevelType w:val="multilevel"/>
    <w:tmpl w:val="FBB26508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4D06703"/>
    <w:multiLevelType w:val="multilevel"/>
    <w:tmpl w:val="42E6E60C"/>
    <w:styleLink w:val="WWNum18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561360DD"/>
    <w:multiLevelType w:val="multilevel"/>
    <w:tmpl w:val="7BB8C408"/>
    <w:styleLink w:val="WWNum650356178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4" w15:restartNumberingAfterBreak="0">
    <w:nsid w:val="56D45261"/>
    <w:multiLevelType w:val="multilevel"/>
    <w:tmpl w:val="215AFF4E"/>
    <w:styleLink w:val="WWNum21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589F15B9"/>
    <w:multiLevelType w:val="multilevel"/>
    <w:tmpl w:val="1A64D8D4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596D7989"/>
    <w:multiLevelType w:val="multilevel"/>
    <w:tmpl w:val="7AA0B47C"/>
    <w:styleLink w:val="WWNum654197823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7" w15:restartNumberingAfterBreak="0">
    <w:nsid w:val="5B372468"/>
    <w:multiLevelType w:val="multilevel"/>
    <w:tmpl w:val="B4744290"/>
    <w:styleLink w:val="WWNum31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5FC71086"/>
    <w:multiLevelType w:val="multilevel"/>
    <w:tmpl w:val="39C00B28"/>
    <w:styleLink w:val="WWNum15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39" w15:restartNumberingAfterBreak="0">
    <w:nsid w:val="603C2254"/>
    <w:multiLevelType w:val="multilevel"/>
    <w:tmpl w:val="6E46DDF2"/>
    <w:styleLink w:val="WWNum74164179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0" w15:restartNumberingAfterBreak="0">
    <w:nsid w:val="69356690"/>
    <w:multiLevelType w:val="multilevel"/>
    <w:tmpl w:val="D58023A2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6AD6691A"/>
    <w:multiLevelType w:val="multilevel"/>
    <w:tmpl w:val="9C3887F0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6B8D5AFF"/>
    <w:multiLevelType w:val="multilevel"/>
    <w:tmpl w:val="7A8E11B4"/>
    <w:styleLink w:val="WWNum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3" w15:restartNumberingAfterBreak="0">
    <w:nsid w:val="6CB064A3"/>
    <w:multiLevelType w:val="multilevel"/>
    <w:tmpl w:val="F7225DB4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3B543CD"/>
    <w:multiLevelType w:val="multilevel"/>
    <w:tmpl w:val="AC70C426"/>
    <w:styleLink w:val="WWNum28652622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5" w15:restartNumberingAfterBreak="0">
    <w:nsid w:val="762B2B35"/>
    <w:multiLevelType w:val="multilevel"/>
    <w:tmpl w:val="83083556"/>
    <w:styleLink w:val="WWNum744331112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6" w15:restartNumberingAfterBreak="0">
    <w:nsid w:val="7738687F"/>
    <w:multiLevelType w:val="multilevel"/>
    <w:tmpl w:val="47060E3A"/>
    <w:styleLink w:val="WWNum34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9A8707F"/>
    <w:multiLevelType w:val="multilevel"/>
    <w:tmpl w:val="256872FA"/>
    <w:styleLink w:val="WWNum19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◦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 w15:restartNumberingAfterBreak="0">
    <w:nsid w:val="7A5A306D"/>
    <w:multiLevelType w:val="multilevel"/>
    <w:tmpl w:val="F5869AB8"/>
    <w:styleLink w:val="WWNum3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9" w15:restartNumberingAfterBreak="0">
    <w:nsid w:val="7B444261"/>
    <w:multiLevelType w:val="multilevel"/>
    <w:tmpl w:val="91226D76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7BEE3C23"/>
    <w:multiLevelType w:val="multilevel"/>
    <w:tmpl w:val="8564BA00"/>
    <w:styleLink w:val="WWNum543233933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1" w15:restartNumberingAfterBreak="0">
    <w:nsid w:val="7C7A2E22"/>
    <w:multiLevelType w:val="multilevel"/>
    <w:tmpl w:val="FE164A5A"/>
    <w:styleLink w:val="WWNum33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2" w15:restartNumberingAfterBreak="0">
    <w:nsid w:val="7DD46F7E"/>
    <w:multiLevelType w:val="multilevel"/>
    <w:tmpl w:val="0744F4F2"/>
    <w:styleLink w:val="WWNum411628438"/>
    <w:lvl w:ilvl="0">
      <w:start w:val="1"/>
      <w:numFmt w:val="none"/>
      <w:lvlText w:val="%1."/>
      <w:lvlJc w:val="left"/>
      <w:pPr>
        <w:ind w:left="200" w:hanging="200"/>
      </w:pPr>
    </w:lvl>
    <w:lvl w:ilvl="1">
      <w:start w:val="1"/>
      <w:numFmt w:val="none"/>
      <w:lvlText w:val="%2."/>
      <w:lvlJc w:val="left"/>
      <w:pPr>
        <w:ind w:left="1440" w:hanging="360"/>
      </w:pPr>
    </w:lvl>
    <w:lvl w:ilvl="2">
      <w:start w:val="1"/>
      <w:numFmt w:val="none"/>
      <w:lvlText w:val="%3."/>
      <w:lvlJc w:val="left"/>
      <w:pPr>
        <w:ind w:left="2160" w:hanging="360"/>
      </w:pPr>
    </w:lvl>
    <w:lvl w:ilvl="3">
      <w:start w:val="1"/>
      <w:numFmt w:val="none"/>
      <w:lvlText w:val="%4."/>
      <w:lvlJc w:val="left"/>
      <w:pPr>
        <w:ind w:left="2880" w:hanging="360"/>
      </w:pPr>
    </w:lvl>
    <w:lvl w:ilvl="4">
      <w:start w:val="1"/>
      <w:numFmt w:val="none"/>
      <w:lvlText w:val="%5."/>
      <w:lvlJc w:val="left"/>
      <w:pPr>
        <w:ind w:left="3600" w:hanging="360"/>
      </w:pPr>
    </w:lvl>
    <w:lvl w:ilvl="5">
      <w:start w:val="1"/>
      <w:numFmt w:val="none"/>
      <w:lvlText w:val="%6."/>
      <w:lvlJc w:val="left"/>
      <w:pPr>
        <w:ind w:left="4320" w:hanging="360"/>
      </w:pPr>
    </w:lvl>
    <w:lvl w:ilvl="6">
      <w:start w:val="1"/>
      <w:numFmt w:val="none"/>
      <w:lvlText w:val="%7."/>
      <w:lvlJc w:val="left"/>
      <w:pPr>
        <w:ind w:left="5040" w:hanging="360"/>
      </w:pPr>
    </w:lvl>
    <w:lvl w:ilvl="7">
      <w:start w:val="1"/>
      <w:numFmt w:val="none"/>
      <w:lvlText w:val="%8."/>
      <w:lvlJc w:val="left"/>
      <w:pPr>
        <w:ind w:left="5760" w:hanging="360"/>
      </w:pPr>
    </w:lvl>
    <w:lvl w:ilvl="8">
      <w:start w:val="1"/>
      <w:numFmt w:val="none"/>
      <w:lvlText w:val="%9."/>
      <w:lvlJc w:val="left"/>
      <w:pPr>
        <w:ind w:left="6480" w:hanging="360"/>
      </w:pPr>
    </w:lvl>
  </w:abstractNum>
  <w:num w:numId="1" w16cid:durableId="1094665661">
    <w:abstractNumId w:val="49"/>
  </w:num>
  <w:num w:numId="2" w16cid:durableId="2045211503">
    <w:abstractNumId w:val="40"/>
  </w:num>
  <w:num w:numId="3" w16cid:durableId="635067571">
    <w:abstractNumId w:val="13"/>
  </w:num>
  <w:num w:numId="4" w16cid:durableId="1063331815">
    <w:abstractNumId w:val="35"/>
  </w:num>
  <w:num w:numId="5" w16cid:durableId="1706324171">
    <w:abstractNumId w:val="41"/>
  </w:num>
  <w:num w:numId="6" w16cid:durableId="1557550208">
    <w:abstractNumId w:val="31"/>
  </w:num>
  <w:num w:numId="7" w16cid:durableId="627709485">
    <w:abstractNumId w:val="27"/>
  </w:num>
  <w:num w:numId="8" w16cid:durableId="1364018565">
    <w:abstractNumId w:val="26"/>
  </w:num>
  <w:num w:numId="9" w16cid:durableId="518592447">
    <w:abstractNumId w:val="29"/>
  </w:num>
  <w:num w:numId="10" w16cid:durableId="691762813">
    <w:abstractNumId w:val="15"/>
  </w:num>
  <w:num w:numId="11" w16cid:durableId="1135948938">
    <w:abstractNumId w:val="43"/>
  </w:num>
  <w:num w:numId="12" w16cid:durableId="252058364">
    <w:abstractNumId w:val="21"/>
  </w:num>
  <w:num w:numId="13" w16cid:durableId="1383483045">
    <w:abstractNumId w:val="10"/>
  </w:num>
  <w:num w:numId="14" w16cid:durableId="316737072">
    <w:abstractNumId w:val="19"/>
  </w:num>
  <w:num w:numId="15" w16cid:durableId="636839694">
    <w:abstractNumId w:val="38"/>
  </w:num>
  <w:num w:numId="16" w16cid:durableId="843666485">
    <w:abstractNumId w:val="22"/>
  </w:num>
  <w:num w:numId="17" w16cid:durableId="1624846238">
    <w:abstractNumId w:val="8"/>
  </w:num>
  <w:num w:numId="18" w16cid:durableId="65686623">
    <w:abstractNumId w:val="32"/>
  </w:num>
  <w:num w:numId="19" w16cid:durableId="641427729">
    <w:abstractNumId w:val="47"/>
  </w:num>
  <w:num w:numId="20" w16cid:durableId="1990743229">
    <w:abstractNumId w:val="17"/>
  </w:num>
  <w:num w:numId="21" w16cid:durableId="462235088">
    <w:abstractNumId w:val="34"/>
  </w:num>
  <w:num w:numId="22" w16cid:durableId="314265660">
    <w:abstractNumId w:val="42"/>
  </w:num>
  <w:num w:numId="23" w16cid:durableId="3484335">
    <w:abstractNumId w:val="23"/>
  </w:num>
  <w:num w:numId="24" w16cid:durableId="1436633464">
    <w:abstractNumId w:val="16"/>
  </w:num>
  <w:num w:numId="25" w16cid:durableId="620188017">
    <w:abstractNumId w:val="0"/>
  </w:num>
  <w:num w:numId="26" w16cid:durableId="440805235">
    <w:abstractNumId w:val="25"/>
  </w:num>
  <w:num w:numId="27" w16cid:durableId="635377853">
    <w:abstractNumId w:val="12"/>
  </w:num>
  <w:num w:numId="28" w16cid:durableId="586233873">
    <w:abstractNumId w:val="2"/>
  </w:num>
  <w:num w:numId="29" w16cid:durableId="2021470624">
    <w:abstractNumId w:val="3"/>
  </w:num>
  <w:num w:numId="30" w16cid:durableId="1229725025">
    <w:abstractNumId w:val="18"/>
  </w:num>
  <w:num w:numId="31" w16cid:durableId="1538852520">
    <w:abstractNumId w:val="37"/>
  </w:num>
  <w:num w:numId="32" w16cid:durableId="1942836468">
    <w:abstractNumId w:val="48"/>
  </w:num>
  <w:num w:numId="33" w16cid:durableId="329677043">
    <w:abstractNumId w:val="51"/>
  </w:num>
  <w:num w:numId="34" w16cid:durableId="1795634075">
    <w:abstractNumId w:val="46"/>
  </w:num>
  <w:num w:numId="35" w16cid:durableId="654191169">
    <w:abstractNumId w:val="1"/>
  </w:num>
  <w:num w:numId="36" w16cid:durableId="628168391">
    <w:abstractNumId w:val="7"/>
  </w:num>
  <w:num w:numId="37" w16cid:durableId="405109945">
    <w:abstractNumId w:val="11"/>
  </w:num>
  <w:num w:numId="38" w16cid:durableId="1972399935">
    <w:abstractNumId w:val="30"/>
  </w:num>
  <w:num w:numId="39" w16cid:durableId="1099251731">
    <w:abstractNumId w:val="14"/>
  </w:num>
  <w:num w:numId="40" w16cid:durableId="2009406360">
    <w:abstractNumId w:val="52"/>
  </w:num>
  <w:num w:numId="41" w16cid:durableId="659504814">
    <w:abstractNumId w:val="24"/>
  </w:num>
  <w:num w:numId="42" w16cid:durableId="1439721141">
    <w:abstractNumId w:val="20"/>
  </w:num>
  <w:num w:numId="43" w16cid:durableId="1780103162">
    <w:abstractNumId w:val="4"/>
  </w:num>
  <w:num w:numId="44" w16cid:durableId="1299068859">
    <w:abstractNumId w:val="6"/>
  </w:num>
  <w:num w:numId="45" w16cid:durableId="400062677">
    <w:abstractNumId w:val="45"/>
  </w:num>
  <w:num w:numId="46" w16cid:durableId="262298536">
    <w:abstractNumId w:val="36"/>
  </w:num>
  <w:num w:numId="47" w16cid:durableId="1739088778">
    <w:abstractNumId w:val="33"/>
  </w:num>
  <w:num w:numId="48" w16cid:durableId="688139671">
    <w:abstractNumId w:val="44"/>
  </w:num>
  <w:num w:numId="49" w16cid:durableId="1273124046">
    <w:abstractNumId w:val="28"/>
  </w:num>
  <w:num w:numId="50" w16cid:durableId="1065184495">
    <w:abstractNumId w:val="39"/>
  </w:num>
  <w:num w:numId="51" w16cid:durableId="411270798">
    <w:abstractNumId w:val="5"/>
  </w:num>
  <w:num w:numId="52" w16cid:durableId="2146579955">
    <w:abstractNumId w:val="50"/>
  </w:num>
  <w:num w:numId="53" w16cid:durableId="786433037">
    <w:abstractNumId w:val="9"/>
  </w:num>
  <w:num w:numId="54" w16cid:durableId="1485471712">
    <w:abstractNumId w:val="4"/>
  </w:num>
  <w:num w:numId="55" w16cid:durableId="1091272493">
    <w:abstractNumId w:val="44"/>
  </w:num>
  <w:num w:numId="56" w16cid:durableId="1806124727">
    <w:abstractNumId w:val="28"/>
  </w:num>
  <w:num w:numId="57" w16cid:durableId="216094603">
    <w:abstractNumId w:val="39"/>
  </w:num>
  <w:num w:numId="58" w16cid:durableId="554198071">
    <w:abstractNumId w:val="5"/>
  </w:num>
  <w:num w:numId="59" w16cid:durableId="851455189">
    <w:abstractNumId w:val="50"/>
  </w:num>
  <w:num w:numId="60" w16cid:durableId="125515180">
    <w:abstractNumId w:val="4"/>
  </w:num>
  <w:num w:numId="61" w16cid:durableId="989018885">
    <w:abstractNumId w:val="4"/>
  </w:num>
  <w:num w:numId="6111">
    <w:abstractNumId w:val="6111"/>
  </w:num>
  <w:num w:numId="6112">
    <w:abstractNumId w:val="6112"/>
  </w:num>
  <w:numIdMacAtCleanup w:val="59"/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428"/>
    <w:rsid w:val="0002027B"/>
    <w:rsid w:val="000206C5"/>
    <w:rsid w:val="00047338"/>
    <w:rsid w:val="00051F95"/>
    <w:rsid w:val="00052F0C"/>
    <w:rsid w:val="00061B8F"/>
    <w:rsid w:val="000658D7"/>
    <w:rsid w:val="00095F99"/>
    <w:rsid w:val="0009608E"/>
    <w:rsid w:val="000B4923"/>
    <w:rsid w:val="000B6E30"/>
    <w:rsid w:val="000F0806"/>
    <w:rsid w:val="00111AAB"/>
    <w:rsid w:val="00112A04"/>
    <w:rsid w:val="00122040"/>
    <w:rsid w:val="0012673D"/>
    <w:rsid w:val="00155B7A"/>
    <w:rsid w:val="001644E7"/>
    <w:rsid w:val="00170A00"/>
    <w:rsid w:val="00173C01"/>
    <w:rsid w:val="0017691F"/>
    <w:rsid w:val="001A35CA"/>
    <w:rsid w:val="001A7D63"/>
    <w:rsid w:val="001F71C7"/>
    <w:rsid w:val="00207889"/>
    <w:rsid w:val="0021785C"/>
    <w:rsid w:val="00217F83"/>
    <w:rsid w:val="00261F13"/>
    <w:rsid w:val="002658C4"/>
    <w:rsid w:val="002767D0"/>
    <w:rsid w:val="002916FB"/>
    <w:rsid w:val="002976E6"/>
    <w:rsid w:val="002A1B93"/>
    <w:rsid w:val="002B21D8"/>
    <w:rsid w:val="002B7DC0"/>
    <w:rsid w:val="002F7FEF"/>
    <w:rsid w:val="0030092E"/>
    <w:rsid w:val="0031121B"/>
    <w:rsid w:val="003259F6"/>
    <w:rsid w:val="00330B35"/>
    <w:rsid w:val="003320E9"/>
    <w:rsid w:val="003351FA"/>
    <w:rsid w:val="003421E2"/>
    <w:rsid w:val="0034678C"/>
    <w:rsid w:val="00355C9E"/>
    <w:rsid w:val="00371BAB"/>
    <w:rsid w:val="00391790"/>
    <w:rsid w:val="003C01D0"/>
    <w:rsid w:val="003C33CD"/>
    <w:rsid w:val="003D130D"/>
    <w:rsid w:val="003F3861"/>
    <w:rsid w:val="00421D9F"/>
    <w:rsid w:val="00426A1A"/>
    <w:rsid w:val="00453CCB"/>
    <w:rsid w:val="00473DE5"/>
    <w:rsid w:val="0049407C"/>
    <w:rsid w:val="004A1124"/>
    <w:rsid w:val="004A2767"/>
    <w:rsid w:val="004A2D77"/>
    <w:rsid w:val="004A7C57"/>
    <w:rsid w:val="004B122C"/>
    <w:rsid w:val="004C502E"/>
    <w:rsid w:val="004D258A"/>
    <w:rsid w:val="004E786B"/>
    <w:rsid w:val="004F5AFF"/>
    <w:rsid w:val="004F6A8E"/>
    <w:rsid w:val="00531E05"/>
    <w:rsid w:val="00543172"/>
    <w:rsid w:val="00543BF5"/>
    <w:rsid w:val="00553AD5"/>
    <w:rsid w:val="005541D0"/>
    <w:rsid w:val="00556376"/>
    <w:rsid w:val="00566DF9"/>
    <w:rsid w:val="00570C62"/>
    <w:rsid w:val="00570C6B"/>
    <w:rsid w:val="00577181"/>
    <w:rsid w:val="00593DCF"/>
    <w:rsid w:val="005A41DB"/>
    <w:rsid w:val="005D33D3"/>
    <w:rsid w:val="005D3941"/>
    <w:rsid w:val="005D7790"/>
    <w:rsid w:val="005E3514"/>
    <w:rsid w:val="00615F2C"/>
    <w:rsid w:val="00626B0F"/>
    <w:rsid w:val="00627209"/>
    <w:rsid w:val="00675920"/>
    <w:rsid w:val="006811EC"/>
    <w:rsid w:val="006B4EE8"/>
    <w:rsid w:val="006D298C"/>
    <w:rsid w:val="006E5335"/>
    <w:rsid w:val="006E6D60"/>
    <w:rsid w:val="006E7019"/>
    <w:rsid w:val="006F4C48"/>
    <w:rsid w:val="00702B1C"/>
    <w:rsid w:val="00713D74"/>
    <w:rsid w:val="0073198F"/>
    <w:rsid w:val="00733804"/>
    <w:rsid w:val="00735C7F"/>
    <w:rsid w:val="0077737C"/>
    <w:rsid w:val="00787923"/>
    <w:rsid w:val="00796367"/>
    <w:rsid w:val="00797FBA"/>
    <w:rsid w:val="007B2FFB"/>
    <w:rsid w:val="007B521D"/>
    <w:rsid w:val="007C2190"/>
    <w:rsid w:val="007E7FC5"/>
    <w:rsid w:val="007F1486"/>
    <w:rsid w:val="007F615B"/>
    <w:rsid w:val="0080365D"/>
    <w:rsid w:val="00804405"/>
    <w:rsid w:val="0081553A"/>
    <w:rsid w:val="00826982"/>
    <w:rsid w:val="008300A8"/>
    <w:rsid w:val="008325C7"/>
    <w:rsid w:val="00844071"/>
    <w:rsid w:val="008461D7"/>
    <w:rsid w:val="00853D14"/>
    <w:rsid w:val="008554FC"/>
    <w:rsid w:val="0088273E"/>
    <w:rsid w:val="0089388D"/>
    <w:rsid w:val="00896FC1"/>
    <w:rsid w:val="008972D9"/>
    <w:rsid w:val="00897992"/>
    <w:rsid w:val="008A5AD7"/>
    <w:rsid w:val="008B4CAC"/>
    <w:rsid w:val="008C0049"/>
    <w:rsid w:val="008D12CF"/>
    <w:rsid w:val="00917BC2"/>
    <w:rsid w:val="009200A7"/>
    <w:rsid w:val="00925926"/>
    <w:rsid w:val="00930E03"/>
    <w:rsid w:val="00931FC1"/>
    <w:rsid w:val="009358F9"/>
    <w:rsid w:val="009551A6"/>
    <w:rsid w:val="0096070B"/>
    <w:rsid w:val="009A4A58"/>
    <w:rsid w:val="009C47E4"/>
    <w:rsid w:val="009D049F"/>
    <w:rsid w:val="009D5F05"/>
    <w:rsid w:val="009E49B8"/>
    <w:rsid w:val="009F6DE3"/>
    <w:rsid w:val="00A07030"/>
    <w:rsid w:val="00A17F0E"/>
    <w:rsid w:val="00A36BF4"/>
    <w:rsid w:val="00A46F86"/>
    <w:rsid w:val="00A54C6B"/>
    <w:rsid w:val="00A919A9"/>
    <w:rsid w:val="00AB63E5"/>
    <w:rsid w:val="00AD64B8"/>
    <w:rsid w:val="00AF534A"/>
    <w:rsid w:val="00B030EB"/>
    <w:rsid w:val="00B121A5"/>
    <w:rsid w:val="00B206EA"/>
    <w:rsid w:val="00B31FA3"/>
    <w:rsid w:val="00B34D20"/>
    <w:rsid w:val="00B358F3"/>
    <w:rsid w:val="00B4709E"/>
    <w:rsid w:val="00B6088A"/>
    <w:rsid w:val="00B81892"/>
    <w:rsid w:val="00B839E5"/>
    <w:rsid w:val="00B84ABB"/>
    <w:rsid w:val="00B863F6"/>
    <w:rsid w:val="00B95375"/>
    <w:rsid w:val="00BB479E"/>
    <w:rsid w:val="00BC4500"/>
    <w:rsid w:val="00BD1382"/>
    <w:rsid w:val="00C01B97"/>
    <w:rsid w:val="00C03A45"/>
    <w:rsid w:val="00C32217"/>
    <w:rsid w:val="00C43E32"/>
    <w:rsid w:val="00C47A2A"/>
    <w:rsid w:val="00C56428"/>
    <w:rsid w:val="00C57748"/>
    <w:rsid w:val="00C635D2"/>
    <w:rsid w:val="00C70C09"/>
    <w:rsid w:val="00C737E7"/>
    <w:rsid w:val="00C94D44"/>
    <w:rsid w:val="00CA5FC6"/>
    <w:rsid w:val="00CB0D1A"/>
    <w:rsid w:val="00CC785C"/>
    <w:rsid w:val="00CF1F9D"/>
    <w:rsid w:val="00D25390"/>
    <w:rsid w:val="00D3211D"/>
    <w:rsid w:val="00D412AF"/>
    <w:rsid w:val="00D41826"/>
    <w:rsid w:val="00D43240"/>
    <w:rsid w:val="00D82F5E"/>
    <w:rsid w:val="00D86332"/>
    <w:rsid w:val="00D96805"/>
    <w:rsid w:val="00DA7125"/>
    <w:rsid w:val="00DB31EB"/>
    <w:rsid w:val="00DD0A25"/>
    <w:rsid w:val="00DD2A80"/>
    <w:rsid w:val="00DD68FC"/>
    <w:rsid w:val="00DE1024"/>
    <w:rsid w:val="00DE6BA3"/>
    <w:rsid w:val="00DE78C1"/>
    <w:rsid w:val="00E04F60"/>
    <w:rsid w:val="00E11649"/>
    <w:rsid w:val="00E454CB"/>
    <w:rsid w:val="00E46DEB"/>
    <w:rsid w:val="00E95669"/>
    <w:rsid w:val="00EA3CE6"/>
    <w:rsid w:val="00F023EC"/>
    <w:rsid w:val="00F562F5"/>
    <w:rsid w:val="00F74064"/>
    <w:rsid w:val="00F823A8"/>
    <w:rsid w:val="00FA785E"/>
    <w:rsid w:val="00FB414E"/>
    <w:rsid w:val="00FB5D92"/>
    <w:rsid w:val="00FD7D5C"/>
    <w:rsid w:val="00FF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F547D2"/>
  <w15:docId w15:val="{55E29682-F5B1-4E6E-89F9-8A15F88D9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SimSun" w:hAnsi="Cambria" w:cs="F"/>
        <w:kern w:val="3"/>
        <w:sz w:val="24"/>
        <w:szCs w:val="24"/>
        <w:lang w:val="fr-FR" w:eastAsia="fr-F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1A6"/>
    <w:pPr>
      <w:widowControl/>
      <w:spacing w:line="360" w:lineRule="auto"/>
      <w:jc w:val="both"/>
    </w:pPr>
    <w:rPr>
      <w:rFonts w:asciiTheme="minorHAnsi" w:hAnsiTheme="minorHAnsi" w:cstheme="minorHAnsi"/>
      <w:color w:val="000000"/>
      <w:sz w:val="20"/>
      <w:szCs w:val="20"/>
    </w:rPr>
  </w:style>
  <w:style w:type="paragraph" w:styleId="Titre1">
    <w:name w:val="heading 1"/>
    <w:basedOn w:val="Standard"/>
    <w:next w:val="Textbody"/>
    <w:uiPriority w:val="9"/>
    <w:qFormat/>
    <w:pPr>
      <w:keepNext/>
      <w:keepLines/>
      <w:spacing w:before="240"/>
      <w:outlineLvl w:val="0"/>
    </w:pPr>
    <w:rPr>
      <w:color w:val="365F91"/>
      <w:sz w:val="32"/>
      <w:szCs w:val="32"/>
    </w:rPr>
  </w:style>
  <w:style w:type="paragraph" w:styleId="Titre3">
    <w:name w:val="heading 3"/>
    <w:basedOn w:val="Standard"/>
    <w:next w:val="Textbody"/>
    <w:uiPriority w:val="9"/>
    <w:semiHidden/>
    <w:unhideWhenUsed/>
    <w:qFormat/>
    <w:pPr>
      <w:keepNext/>
      <w:keepLines/>
      <w:spacing w:before="200"/>
      <w:outlineLvl w:val="2"/>
    </w:pPr>
    <w:rPr>
      <w:b/>
      <w:bCs/>
      <w:color w:val="4F81BD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link w:val="StandardCar"/>
    <w:pPr>
      <w:widowControl/>
    </w:pPr>
    <w:rPr>
      <w:rFonts w:ascii="Calibri" w:hAnsi="Calibri"/>
      <w:sz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rFonts w:cs="Lucida Sans"/>
    </w:rPr>
  </w:style>
  <w:style w:type="paragraph" w:styleId="Lgende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En-tte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Pieddepage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xtedebulles">
    <w:name w:val="Balloon Text"/>
    <w:basedOn w:val="Standard"/>
    <w:rPr>
      <w:rFonts w:ascii="Lucida Grande" w:hAnsi="Lucida Grande" w:cs="Lucida Grande"/>
      <w:sz w:val="18"/>
      <w:szCs w:val="18"/>
    </w:rPr>
  </w:style>
  <w:style w:type="paragraph" w:customStyle="1" w:styleId="Contents1">
    <w:name w:val="Contents 1"/>
    <w:basedOn w:val="Standard"/>
    <w:pPr>
      <w:tabs>
        <w:tab w:val="right" w:leader="dot" w:pos="9638"/>
      </w:tabs>
      <w:spacing w:after="100"/>
    </w:pPr>
  </w:style>
  <w:style w:type="paragraph" w:styleId="Paragraphedeliste">
    <w:name w:val="List Paragraph"/>
    <w:basedOn w:val="Standard"/>
    <w:pPr>
      <w:ind w:left="720"/>
    </w:pPr>
  </w:style>
  <w:style w:type="paragraph" w:customStyle="1" w:styleId="TitreStage">
    <w:name w:val="Titre Stage"/>
    <w:basedOn w:val="Titre1"/>
    <w:autoRedefine/>
    <w:qFormat/>
    <w:rsid w:val="00C70C09"/>
    <w:pPr>
      <w:spacing w:before="0"/>
      <w:jc w:val="center"/>
    </w:pPr>
    <w:rPr>
      <w:b/>
      <w:bCs/>
      <w:color w:val="00000A"/>
      <w:sz w:val="40"/>
      <w:szCs w:val="40"/>
    </w:rPr>
  </w:style>
  <w:style w:type="paragraph" w:customStyle="1" w:styleId="codestage">
    <w:name w:val="code stage"/>
    <w:basedOn w:val="Standard"/>
    <w:qFormat/>
    <w:rsid w:val="00095F99"/>
    <w:pPr>
      <w:spacing w:before="120"/>
      <w:jc w:val="center"/>
    </w:pPr>
    <w:rPr>
      <w:color w:val="FF0000"/>
      <w:sz w:val="22"/>
      <w:szCs w:val="22"/>
    </w:rPr>
  </w:style>
  <w:style w:type="paragraph" w:styleId="Normalcentr">
    <w:name w:val="Block Text"/>
    <w:basedOn w:val="Standard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ascii="Cambria" w:hAnsi="Cambria"/>
      <w:i/>
      <w:iCs/>
      <w:color w:val="4F81BD"/>
    </w:rPr>
  </w:style>
  <w:style w:type="paragraph" w:customStyle="1" w:styleId="ModalitePedago">
    <w:name w:val="Modalite Pedago"/>
    <w:basedOn w:val="Standard"/>
    <w:qFormat/>
    <w:rPr>
      <w:szCs w:val="20"/>
    </w:rPr>
  </w:style>
  <w:style w:type="paragraph" w:customStyle="1" w:styleId="TitreParagraphe">
    <w:name w:val="Titre Paragraphe"/>
    <w:basedOn w:val="Standard"/>
    <w:qFormat/>
    <w:pPr>
      <w:spacing w:before="100"/>
    </w:pPr>
    <w:rPr>
      <w:b/>
      <w:szCs w:val="20"/>
    </w:rPr>
  </w:style>
  <w:style w:type="paragraph" w:customStyle="1" w:styleId="annotationtextPHPDOCX">
    <w:name w:val="annotation text PHPDOCX"/>
    <w:basedOn w:val="Standard"/>
    <w:rPr>
      <w:szCs w:val="20"/>
    </w:rPr>
  </w:style>
  <w:style w:type="paragraph" w:customStyle="1" w:styleId="annotationsubjectPHPDOCX">
    <w:name w:val="annotation subject PHPDOCX"/>
    <w:basedOn w:val="annotationtextPHPDOCX"/>
    <w:rPr>
      <w:b/>
      <w:bCs/>
    </w:rPr>
  </w:style>
  <w:style w:type="character" w:customStyle="1" w:styleId="En-tteCar">
    <w:name w:val="En-tête Car"/>
    <w:basedOn w:val="Policepardfaut"/>
  </w:style>
  <w:style w:type="character" w:customStyle="1" w:styleId="PieddepageCar">
    <w:name w:val="Pied de page Car"/>
    <w:basedOn w:val="Policepardfaut"/>
  </w:style>
  <w:style w:type="character" w:customStyle="1" w:styleId="TextedebullesCar">
    <w:name w:val="Texte de bulles Car"/>
    <w:basedOn w:val="Policepardfaut"/>
    <w:rPr>
      <w:rFonts w:ascii="Lucida Grande" w:hAnsi="Lucida Grande" w:cs="Lucida Grande"/>
      <w:sz w:val="18"/>
      <w:szCs w:val="18"/>
    </w:rPr>
  </w:style>
  <w:style w:type="character" w:customStyle="1" w:styleId="Titre3Car">
    <w:name w:val="Titre 3 Car"/>
    <w:basedOn w:val="Policepardfaut"/>
    <w:rPr>
      <w:rFonts w:ascii="Calibri" w:hAnsi="Calibri" w:cs="F"/>
      <w:b/>
      <w:bCs/>
      <w:color w:val="4F81BD"/>
    </w:rPr>
  </w:style>
  <w:style w:type="character" w:customStyle="1" w:styleId="Internetlink">
    <w:name w:val="Internet link"/>
    <w:basedOn w:val="Policepardfaut"/>
    <w:rPr>
      <w:color w:val="0000FF"/>
      <w:u w:val="single"/>
    </w:rPr>
  </w:style>
  <w:style w:type="character" w:styleId="Lienhypertextesuivivisit">
    <w:name w:val="FollowedHyperlink"/>
    <w:basedOn w:val="Policepardfaut"/>
    <w:rPr>
      <w:color w:val="800080"/>
      <w:u w:val="single"/>
    </w:rPr>
  </w:style>
  <w:style w:type="character" w:styleId="Numrodepage">
    <w:name w:val="page number"/>
    <w:basedOn w:val="Policepardfaut"/>
  </w:style>
  <w:style w:type="character" w:customStyle="1" w:styleId="TitreStageCar">
    <w:name w:val="Titre Stage Car"/>
    <w:basedOn w:val="En-tteCar"/>
    <w:rPr>
      <w:rFonts w:ascii="Calibri" w:hAnsi="Calibri" w:cs="F"/>
      <w:sz w:val="48"/>
      <w:szCs w:val="96"/>
    </w:rPr>
  </w:style>
  <w:style w:type="character" w:customStyle="1" w:styleId="codestageCar">
    <w:name w:val="code stage Car"/>
    <w:basedOn w:val="Policepardfaut"/>
    <w:rPr>
      <w:rFonts w:ascii="Calibri" w:hAnsi="Calibri"/>
      <w:color w:val="FF0000"/>
      <w:sz w:val="22"/>
      <w:szCs w:val="22"/>
    </w:rPr>
  </w:style>
  <w:style w:type="character" w:customStyle="1" w:styleId="Titre1Car">
    <w:name w:val="Titre 1 Car"/>
    <w:basedOn w:val="Policepardfaut"/>
    <w:rPr>
      <w:rFonts w:ascii="Calibri" w:hAnsi="Calibri" w:cs="F"/>
      <w:color w:val="365F91"/>
      <w:sz w:val="32"/>
      <w:szCs w:val="32"/>
    </w:rPr>
  </w:style>
  <w:style w:type="character" w:customStyle="1" w:styleId="ModalitePedagoCar">
    <w:name w:val="Modalite Pedago Car"/>
    <w:basedOn w:val="Policepardfaut"/>
    <w:rPr>
      <w:rFonts w:ascii="Calibri" w:hAnsi="Calibri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rPr>
      <w:sz w:val="16"/>
      <w:szCs w:val="16"/>
    </w:rPr>
  </w:style>
  <w:style w:type="character" w:customStyle="1" w:styleId="ListLabel1">
    <w:name w:val="ListLabel 1"/>
    <w:rPr>
      <w:color w:val="FF0000"/>
    </w:rPr>
  </w:style>
  <w:style w:type="character" w:customStyle="1" w:styleId="ListLabel2">
    <w:name w:val="ListLabel 2"/>
    <w:rPr>
      <w:b/>
      <w:color w:val="FF0000"/>
    </w:rPr>
  </w:style>
  <w:style w:type="character" w:customStyle="1" w:styleId="ListLabel3">
    <w:name w:val="ListLabel 3"/>
    <w:rPr>
      <w:b/>
      <w:bCs/>
      <w:i w:val="0"/>
      <w:iCs w:val="0"/>
      <w:color w:val="FF0000"/>
    </w:rPr>
  </w:style>
  <w:style w:type="character" w:customStyle="1" w:styleId="ListLabel4">
    <w:name w:val="ListLabel 4"/>
    <w:rPr>
      <w:b w:val="0"/>
      <w:bCs/>
      <w:i w:val="0"/>
      <w:iCs w:val="0"/>
      <w:color w:val="FF0000"/>
      <w:sz w:val="20"/>
    </w:rPr>
  </w:style>
  <w:style w:type="character" w:customStyle="1" w:styleId="ListLabel5">
    <w:name w:val="ListLabel 5"/>
    <w:rPr>
      <w:sz w:val="18"/>
    </w:rPr>
  </w:style>
  <w:style w:type="character" w:customStyle="1" w:styleId="ListLabel6">
    <w:name w:val="ListLabel 6"/>
    <w:rPr>
      <w:b w:val="0"/>
      <w:i w:val="0"/>
      <w:sz w:val="28"/>
    </w:rPr>
  </w:style>
  <w:style w:type="character" w:customStyle="1" w:styleId="ListLabel7">
    <w:name w:val="ListLabel 7"/>
    <w:rPr>
      <w:b w:val="0"/>
      <w:i w:val="0"/>
      <w:color w:val="FF0000"/>
      <w:sz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cs="Symbol"/>
    </w:rPr>
  </w:style>
  <w:style w:type="numbering" w:customStyle="1" w:styleId="WWNum1">
    <w:name w:val="WWNum1"/>
    <w:basedOn w:val="Aucuneliste"/>
    <w:pPr>
      <w:numPr>
        <w:numId w:val="1"/>
      </w:numPr>
    </w:pPr>
  </w:style>
  <w:style w:type="numbering" w:customStyle="1" w:styleId="WWNum2">
    <w:name w:val="WWNum2"/>
    <w:basedOn w:val="Aucuneliste"/>
    <w:pPr>
      <w:numPr>
        <w:numId w:val="2"/>
      </w:numPr>
    </w:pPr>
  </w:style>
  <w:style w:type="numbering" w:customStyle="1" w:styleId="WWNum3">
    <w:name w:val="WWNum3"/>
    <w:basedOn w:val="Aucuneliste"/>
    <w:pPr>
      <w:numPr>
        <w:numId w:val="3"/>
      </w:numPr>
    </w:pPr>
  </w:style>
  <w:style w:type="numbering" w:customStyle="1" w:styleId="WWNum4">
    <w:name w:val="WWNum4"/>
    <w:basedOn w:val="Aucuneliste"/>
    <w:pPr>
      <w:numPr>
        <w:numId w:val="4"/>
      </w:numPr>
    </w:pPr>
  </w:style>
  <w:style w:type="numbering" w:customStyle="1" w:styleId="WWNum5">
    <w:name w:val="WWNum5"/>
    <w:basedOn w:val="Aucuneliste"/>
    <w:pPr>
      <w:numPr>
        <w:numId w:val="5"/>
      </w:numPr>
    </w:pPr>
  </w:style>
  <w:style w:type="numbering" w:customStyle="1" w:styleId="WWNum6">
    <w:name w:val="WWNum6"/>
    <w:basedOn w:val="Aucuneliste"/>
    <w:pPr>
      <w:numPr>
        <w:numId w:val="6"/>
      </w:numPr>
    </w:pPr>
  </w:style>
  <w:style w:type="numbering" w:customStyle="1" w:styleId="WWNum7">
    <w:name w:val="WWNum7"/>
    <w:basedOn w:val="Aucuneliste"/>
    <w:pPr>
      <w:numPr>
        <w:numId w:val="7"/>
      </w:numPr>
    </w:pPr>
  </w:style>
  <w:style w:type="numbering" w:customStyle="1" w:styleId="WWNum8">
    <w:name w:val="WWNum8"/>
    <w:basedOn w:val="Aucuneliste"/>
    <w:pPr>
      <w:numPr>
        <w:numId w:val="8"/>
      </w:numPr>
    </w:pPr>
  </w:style>
  <w:style w:type="numbering" w:customStyle="1" w:styleId="WWNum9">
    <w:name w:val="WWNum9"/>
    <w:basedOn w:val="Aucuneliste"/>
    <w:pPr>
      <w:numPr>
        <w:numId w:val="9"/>
      </w:numPr>
    </w:pPr>
  </w:style>
  <w:style w:type="numbering" w:customStyle="1" w:styleId="WWNum10">
    <w:name w:val="WWNum10"/>
    <w:basedOn w:val="Aucuneliste"/>
    <w:pPr>
      <w:numPr>
        <w:numId w:val="10"/>
      </w:numPr>
    </w:pPr>
  </w:style>
  <w:style w:type="numbering" w:customStyle="1" w:styleId="WWNum11">
    <w:name w:val="WWNum11"/>
    <w:basedOn w:val="Aucuneliste"/>
    <w:pPr>
      <w:numPr>
        <w:numId w:val="11"/>
      </w:numPr>
    </w:pPr>
  </w:style>
  <w:style w:type="numbering" w:customStyle="1" w:styleId="WWNum12">
    <w:name w:val="WWNum12"/>
    <w:basedOn w:val="Aucuneliste"/>
    <w:pPr>
      <w:numPr>
        <w:numId w:val="12"/>
      </w:numPr>
    </w:pPr>
  </w:style>
  <w:style w:type="numbering" w:customStyle="1" w:styleId="WWNum13">
    <w:name w:val="WWNum13"/>
    <w:basedOn w:val="Aucuneliste"/>
    <w:pPr>
      <w:numPr>
        <w:numId w:val="13"/>
      </w:numPr>
    </w:pPr>
  </w:style>
  <w:style w:type="numbering" w:customStyle="1" w:styleId="WWNum14">
    <w:name w:val="WWNum14"/>
    <w:basedOn w:val="Aucuneliste"/>
    <w:pPr>
      <w:numPr>
        <w:numId w:val="14"/>
      </w:numPr>
    </w:pPr>
  </w:style>
  <w:style w:type="numbering" w:customStyle="1" w:styleId="WWNum15">
    <w:name w:val="WWNum15"/>
    <w:basedOn w:val="Aucuneliste"/>
    <w:pPr>
      <w:numPr>
        <w:numId w:val="15"/>
      </w:numPr>
    </w:pPr>
  </w:style>
  <w:style w:type="numbering" w:customStyle="1" w:styleId="WWNum16">
    <w:name w:val="WWNum16"/>
    <w:basedOn w:val="Aucuneliste"/>
    <w:pPr>
      <w:numPr>
        <w:numId w:val="16"/>
      </w:numPr>
    </w:pPr>
  </w:style>
  <w:style w:type="numbering" w:customStyle="1" w:styleId="WWNum17">
    <w:name w:val="WWNum17"/>
    <w:basedOn w:val="Aucuneliste"/>
    <w:pPr>
      <w:numPr>
        <w:numId w:val="17"/>
      </w:numPr>
    </w:pPr>
  </w:style>
  <w:style w:type="numbering" w:customStyle="1" w:styleId="WWNum18">
    <w:name w:val="WWNum18"/>
    <w:basedOn w:val="Aucuneliste"/>
    <w:pPr>
      <w:numPr>
        <w:numId w:val="18"/>
      </w:numPr>
    </w:pPr>
  </w:style>
  <w:style w:type="numbering" w:customStyle="1" w:styleId="WWNum19">
    <w:name w:val="WWNum19"/>
    <w:basedOn w:val="Aucuneliste"/>
    <w:pPr>
      <w:numPr>
        <w:numId w:val="19"/>
      </w:numPr>
    </w:pPr>
  </w:style>
  <w:style w:type="numbering" w:customStyle="1" w:styleId="WWNum20">
    <w:name w:val="WWNum20"/>
    <w:basedOn w:val="Aucuneliste"/>
    <w:pPr>
      <w:numPr>
        <w:numId w:val="20"/>
      </w:numPr>
    </w:pPr>
  </w:style>
  <w:style w:type="numbering" w:customStyle="1" w:styleId="WWNum21">
    <w:name w:val="WWNum21"/>
    <w:basedOn w:val="Aucuneliste"/>
    <w:pPr>
      <w:numPr>
        <w:numId w:val="21"/>
      </w:numPr>
    </w:pPr>
  </w:style>
  <w:style w:type="numbering" w:customStyle="1" w:styleId="WWNum22">
    <w:name w:val="WWNum22"/>
    <w:basedOn w:val="Aucuneliste"/>
    <w:pPr>
      <w:numPr>
        <w:numId w:val="22"/>
      </w:numPr>
    </w:pPr>
  </w:style>
  <w:style w:type="numbering" w:customStyle="1" w:styleId="WWNum23">
    <w:name w:val="WWNum23"/>
    <w:basedOn w:val="Aucuneliste"/>
    <w:pPr>
      <w:numPr>
        <w:numId w:val="23"/>
      </w:numPr>
    </w:pPr>
  </w:style>
  <w:style w:type="numbering" w:customStyle="1" w:styleId="WWNum24">
    <w:name w:val="WWNum24"/>
    <w:basedOn w:val="Aucuneliste"/>
    <w:pPr>
      <w:numPr>
        <w:numId w:val="24"/>
      </w:numPr>
    </w:pPr>
  </w:style>
  <w:style w:type="numbering" w:customStyle="1" w:styleId="WWNum25">
    <w:name w:val="WWNum25"/>
    <w:basedOn w:val="Aucuneliste"/>
    <w:pPr>
      <w:numPr>
        <w:numId w:val="25"/>
      </w:numPr>
    </w:pPr>
  </w:style>
  <w:style w:type="numbering" w:customStyle="1" w:styleId="WWNum26">
    <w:name w:val="WWNum26"/>
    <w:basedOn w:val="Aucuneliste"/>
    <w:pPr>
      <w:numPr>
        <w:numId w:val="26"/>
      </w:numPr>
    </w:pPr>
  </w:style>
  <w:style w:type="numbering" w:customStyle="1" w:styleId="WWNum27">
    <w:name w:val="WWNum27"/>
    <w:basedOn w:val="Aucuneliste"/>
    <w:pPr>
      <w:numPr>
        <w:numId w:val="27"/>
      </w:numPr>
    </w:pPr>
  </w:style>
  <w:style w:type="numbering" w:customStyle="1" w:styleId="WWNum28">
    <w:name w:val="WWNum28"/>
    <w:basedOn w:val="Aucuneliste"/>
    <w:pPr>
      <w:numPr>
        <w:numId w:val="28"/>
      </w:numPr>
    </w:pPr>
  </w:style>
  <w:style w:type="numbering" w:customStyle="1" w:styleId="WWNum29">
    <w:name w:val="WWNum29"/>
    <w:basedOn w:val="Aucuneliste"/>
    <w:pPr>
      <w:numPr>
        <w:numId w:val="29"/>
      </w:numPr>
    </w:pPr>
  </w:style>
  <w:style w:type="numbering" w:customStyle="1" w:styleId="WWNum30">
    <w:name w:val="WWNum30"/>
    <w:basedOn w:val="Aucuneliste"/>
    <w:pPr>
      <w:numPr>
        <w:numId w:val="30"/>
      </w:numPr>
    </w:pPr>
  </w:style>
  <w:style w:type="numbering" w:customStyle="1" w:styleId="WWNum31">
    <w:name w:val="WWNum31"/>
    <w:basedOn w:val="Aucuneliste"/>
    <w:pPr>
      <w:numPr>
        <w:numId w:val="31"/>
      </w:numPr>
    </w:pPr>
  </w:style>
  <w:style w:type="numbering" w:customStyle="1" w:styleId="WWNum32">
    <w:name w:val="WWNum32"/>
    <w:basedOn w:val="Aucuneliste"/>
    <w:pPr>
      <w:numPr>
        <w:numId w:val="32"/>
      </w:numPr>
    </w:pPr>
  </w:style>
  <w:style w:type="numbering" w:customStyle="1" w:styleId="WWNum33">
    <w:name w:val="WWNum33"/>
    <w:basedOn w:val="Aucuneliste"/>
    <w:pPr>
      <w:numPr>
        <w:numId w:val="33"/>
      </w:numPr>
    </w:pPr>
  </w:style>
  <w:style w:type="numbering" w:customStyle="1" w:styleId="WWNum34">
    <w:name w:val="WWNum34"/>
    <w:basedOn w:val="Aucuneliste"/>
    <w:pPr>
      <w:numPr>
        <w:numId w:val="34"/>
      </w:numPr>
    </w:pPr>
  </w:style>
  <w:style w:type="numbering" w:customStyle="1" w:styleId="WWNum35">
    <w:name w:val="WWNum35"/>
    <w:basedOn w:val="Aucuneliste"/>
    <w:pPr>
      <w:numPr>
        <w:numId w:val="35"/>
      </w:numPr>
    </w:pPr>
  </w:style>
  <w:style w:type="numbering" w:customStyle="1" w:styleId="WWNum85254166">
    <w:name w:val="WWNum85254166"/>
    <w:basedOn w:val="Aucuneliste"/>
    <w:pPr>
      <w:numPr>
        <w:numId w:val="36"/>
      </w:numPr>
    </w:pPr>
  </w:style>
  <w:style w:type="numbering" w:customStyle="1" w:styleId="WWNum85254167">
    <w:name w:val="WWNum85254167"/>
    <w:basedOn w:val="Aucuneliste"/>
    <w:pPr>
      <w:numPr>
        <w:numId w:val="37"/>
      </w:numPr>
    </w:pPr>
  </w:style>
  <w:style w:type="numbering" w:customStyle="1" w:styleId="WWNum686360827">
    <w:name w:val="WWNum686360827"/>
    <w:basedOn w:val="Aucuneliste"/>
    <w:pPr>
      <w:numPr>
        <w:numId w:val="38"/>
      </w:numPr>
    </w:pPr>
  </w:style>
  <w:style w:type="numbering" w:customStyle="1" w:styleId="WWNum153567186">
    <w:name w:val="WWNum153567186"/>
    <w:basedOn w:val="Aucuneliste"/>
    <w:pPr>
      <w:numPr>
        <w:numId w:val="39"/>
      </w:numPr>
    </w:pPr>
  </w:style>
  <w:style w:type="numbering" w:customStyle="1" w:styleId="WWNum411628438">
    <w:name w:val="WWNum411628438"/>
    <w:basedOn w:val="Aucuneliste"/>
    <w:pPr>
      <w:numPr>
        <w:numId w:val="40"/>
      </w:numPr>
    </w:pPr>
  </w:style>
  <w:style w:type="numbering" w:customStyle="1" w:styleId="WWNum20168772">
    <w:name w:val="WWNum20168772"/>
    <w:basedOn w:val="Aucuneliste"/>
    <w:pPr>
      <w:numPr>
        <w:numId w:val="41"/>
      </w:numPr>
    </w:pPr>
  </w:style>
  <w:style w:type="numbering" w:customStyle="1" w:styleId="WWNum198277370">
    <w:name w:val="WWNum198277370"/>
    <w:basedOn w:val="Aucuneliste"/>
    <w:pPr>
      <w:numPr>
        <w:numId w:val="42"/>
      </w:numPr>
    </w:pPr>
  </w:style>
  <w:style w:type="numbering" w:customStyle="1" w:styleId="WWNum546099943">
    <w:name w:val="WWNum546099943"/>
    <w:basedOn w:val="Aucuneliste"/>
    <w:pPr>
      <w:numPr>
        <w:numId w:val="43"/>
      </w:numPr>
    </w:pPr>
  </w:style>
  <w:style w:type="numbering" w:customStyle="1" w:styleId="WWNum4460655">
    <w:name w:val="WWNum4460655"/>
    <w:basedOn w:val="Aucuneliste"/>
    <w:pPr>
      <w:numPr>
        <w:numId w:val="44"/>
      </w:numPr>
    </w:pPr>
  </w:style>
  <w:style w:type="numbering" w:customStyle="1" w:styleId="WWNum744331112">
    <w:name w:val="WWNum744331112"/>
    <w:basedOn w:val="Aucuneliste"/>
    <w:pPr>
      <w:numPr>
        <w:numId w:val="45"/>
      </w:numPr>
    </w:pPr>
  </w:style>
  <w:style w:type="numbering" w:customStyle="1" w:styleId="WWNum654197823">
    <w:name w:val="WWNum654197823"/>
    <w:basedOn w:val="Aucuneliste"/>
    <w:pPr>
      <w:numPr>
        <w:numId w:val="46"/>
      </w:numPr>
    </w:pPr>
  </w:style>
  <w:style w:type="numbering" w:customStyle="1" w:styleId="WWNum650356178">
    <w:name w:val="WWNum650356178"/>
    <w:basedOn w:val="Aucuneliste"/>
    <w:pPr>
      <w:numPr>
        <w:numId w:val="47"/>
      </w:numPr>
    </w:pPr>
  </w:style>
  <w:style w:type="numbering" w:customStyle="1" w:styleId="WWNum286526226">
    <w:name w:val="WWNum286526226"/>
    <w:basedOn w:val="Aucuneliste"/>
    <w:pPr>
      <w:numPr>
        <w:numId w:val="48"/>
      </w:numPr>
    </w:pPr>
  </w:style>
  <w:style w:type="numbering" w:customStyle="1" w:styleId="WWNum576857328">
    <w:name w:val="WWNum576857328"/>
    <w:basedOn w:val="Aucuneliste"/>
    <w:pPr>
      <w:numPr>
        <w:numId w:val="49"/>
      </w:numPr>
    </w:pPr>
  </w:style>
  <w:style w:type="numbering" w:customStyle="1" w:styleId="WWNum741641796">
    <w:name w:val="WWNum741641796"/>
    <w:basedOn w:val="Aucuneliste"/>
    <w:pPr>
      <w:numPr>
        <w:numId w:val="50"/>
      </w:numPr>
    </w:pPr>
  </w:style>
  <w:style w:type="numbering" w:customStyle="1" w:styleId="WWNum729503594">
    <w:name w:val="WWNum729503594"/>
    <w:basedOn w:val="Aucuneliste"/>
    <w:pPr>
      <w:numPr>
        <w:numId w:val="51"/>
      </w:numPr>
    </w:pPr>
  </w:style>
  <w:style w:type="numbering" w:customStyle="1" w:styleId="WWNum543233933">
    <w:name w:val="WWNum543233933"/>
    <w:basedOn w:val="Aucuneliste"/>
    <w:pPr>
      <w:numPr>
        <w:numId w:val="52"/>
      </w:numPr>
    </w:pPr>
  </w:style>
  <w:style w:type="numbering" w:customStyle="1" w:styleId="WWNum80111805">
    <w:name w:val="WWNum80111805"/>
    <w:basedOn w:val="Aucuneliste"/>
    <w:pPr>
      <w:numPr>
        <w:numId w:val="53"/>
      </w:numPr>
    </w:pPr>
  </w:style>
  <w:style w:type="paragraph" w:customStyle="1" w:styleId="listeTiret">
    <w:name w:val="listeTiret"/>
    <w:basedOn w:val="Standard"/>
    <w:link w:val="listeTiretCar"/>
    <w:qFormat/>
    <w:rsid w:val="000B6E30"/>
    <w:pPr>
      <w:numPr>
        <w:numId w:val="43"/>
      </w:numPr>
      <w:ind w:left="142" w:hanging="142"/>
    </w:pPr>
    <w:rPr>
      <w:color w:val="000000"/>
      <w:szCs w:val="20"/>
    </w:rPr>
  </w:style>
  <w:style w:type="paragraph" w:customStyle="1" w:styleId="listeH2">
    <w:name w:val="listeH2"/>
    <w:basedOn w:val="Normal"/>
    <w:link w:val="listeH2Car"/>
    <w:autoRedefine/>
    <w:qFormat/>
    <w:rsid w:val="00AF534A"/>
    <w:pPr>
      <w:numPr>
        <w:numId w:val="44"/>
      </w:numPr>
      <w:spacing w:before="60" w:after="60"/>
      <w:ind w:left="198" w:hanging="198"/>
    </w:pPr>
    <w:rPr>
      <w:b/>
      <w:bCs/>
      <w:sz w:val="22"/>
      <w:szCs w:val="22"/>
    </w:rPr>
  </w:style>
  <w:style w:type="character" w:customStyle="1" w:styleId="StandardCar">
    <w:name w:val="Standard Car"/>
    <w:basedOn w:val="Policepardfaut"/>
    <w:link w:val="Standard"/>
    <w:rsid w:val="00173C01"/>
    <w:rPr>
      <w:rFonts w:ascii="Calibri" w:hAnsi="Calibri"/>
      <w:sz w:val="20"/>
    </w:rPr>
  </w:style>
  <w:style w:type="character" w:customStyle="1" w:styleId="listeTiretCar">
    <w:name w:val="listeTiret Car"/>
    <w:basedOn w:val="StandardCar"/>
    <w:link w:val="listeTiret"/>
    <w:rsid w:val="000B6E30"/>
    <w:rPr>
      <w:rFonts w:ascii="Calibri" w:hAnsi="Calibri"/>
      <w:color w:val="000000"/>
      <w:sz w:val="20"/>
      <w:szCs w:val="20"/>
    </w:rPr>
  </w:style>
  <w:style w:type="paragraph" w:customStyle="1" w:styleId="listePuce">
    <w:name w:val="listePuce"/>
    <w:basedOn w:val="Standard"/>
    <w:link w:val="listePuceCar"/>
    <w:autoRedefine/>
    <w:qFormat/>
    <w:rsid w:val="00173C01"/>
    <w:pPr>
      <w:numPr>
        <w:numId w:val="36"/>
      </w:numPr>
    </w:pPr>
    <w:rPr>
      <w:color w:val="303030"/>
      <w:szCs w:val="20"/>
    </w:rPr>
  </w:style>
  <w:style w:type="character" w:customStyle="1" w:styleId="listeH2Car">
    <w:name w:val="listeH2 Car"/>
    <w:basedOn w:val="StandardCar"/>
    <w:link w:val="listeH2"/>
    <w:rsid w:val="00627209"/>
    <w:rPr>
      <w:rFonts w:asciiTheme="minorHAnsi" w:hAnsiTheme="minorHAnsi" w:cstheme="minorHAnsi"/>
      <w:b/>
      <w:bCs/>
      <w:color w:val="000000"/>
      <w:sz w:val="22"/>
      <w:szCs w:val="22"/>
    </w:rPr>
  </w:style>
  <w:style w:type="character" w:customStyle="1" w:styleId="listePuceCar">
    <w:name w:val="listePuce Car"/>
    <w:basedOn w:val="StandardCar"/>
    <w:link w:val="listePuce"/>
    <w:rsid w:val="00173C01"/>
    <w:rPr>
      <w:rFonts w:ascii="Calibri" w:hAnsi="Calibri"/>
      <w:color w:val="303030"/>
      <w:sz w:val="20"/>
      <w:szCs w:val="20"/>
    </w:rPr>
  </w:style>
  <w:style w:type="paragraph" w:customStyle="1" w:styleId="SectionOption">
    <w:name w:val="SectionOption"/>
    <w:basedOn w:val="Contents1"/>
    <w:next w:val="Normal"/>
    <w:link w:val="SectionOptionCar"/>
    <w:autoRedefine/>
    <w:qFormat/>
    <w:rsid w:val="00DD68FC"/>
    <w:rPr>
      <w:b/>
      <w:color w:val="FF0000"/>
      <w:sz w:val="24"/>
    </w:rPr>
  </w:style>
  <w:style w:type="character" w:customStyle="1" w:styleId="SectionOptionCar">
    <w:name w:val="SectionOption Car"/>
    <w:basedOn w:val="Policepardfaut"/>
    <w:link w:val="SectionOption"/>
    <w:rsid w:val="00DD68FC"/>
    <w:rPr>
      <w:rFonts w:ascii="Calibri" w:hAnsi="Calibri"/>
      <w:b/>
      <w:color w:val="FF0000"/>
    </w:rPr>
  </w:style>
  <w:style w:type="character" w:styleId="Lienhypertexte">
    <w:name w:val="Hyperlink"/>
    <w:basedOn w:val="Policepardfaut"/>
    <w:uiPriority w:val="99"/>
    <w:unhideWhenUsed/>
    <w:rsid w:val="00570C6B"/>
    <w:rPr>
      <w:color w:val="0563C1" w:themeColor="hyperlink"/>
      <w:u w:val="single"/>
    </w:rPr>
  </w:style>
  <w:style w:type="paragraph" w:customStyle="1" w:styleId="ListeH2Italique">
    <w:name w:val="ListeH2Italique"/>
    <w:basedOn w:val="listeH2"/>
    <w:link w:val="ListeH2ItaliqueCar"/>
    <w:qFormat/>
    <w:rsid w:val="00473DE5"/>
    <w:pPr>
      <w:keepNext/>
      <w:spacing w:line="240" w:lineRule="auto"/>
    </w:pPr>
    <w:rPr>
      <w:rFonts w:eastAsia="Microsoft YaHei" w:cs="Lucida Sans"/>
      <w:i/>
      <w:iCs/>
    </w:rPr>
  </w:style>
  <w:style w:type="character" w:customStyle="1" w:styleId="ListeH2ItaliqueCar">
    <w:name w:val="ListeH2Italique Car"/>
    <w:basedOn w:val="listeH2Car"/>
    <w:link w:val="ListeH2Italique"/>
    <w:rsid w:val="00473DE5"/>
    <w:rPr>
      <w:rFonts w:asciiTheme="minorHAnsi" w:eastAsia="Microsoft YaHei" w:hAnsiTheme="minorHAnsi" w:cs="Lucida Sans"/>
      <w:b/>
      <w:bCs/>
      <w:i/>
      <w:iCs/>
      <w:color w:val="000000"/>
      <w:sz w:val="22"/>
      <w:szCs w:val="22"/>
    </w:r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Relationship Id="rId233546717" Type="http://schemas.openxmlformats.org/officeDocument/2006/relationships/comments" Target="comments.xml"/><Relationship Id="rId118305347" Type="http://schemas.microsoft.com/office/2011/relationships/commentsExtended" Target="commentsExtended.xml"/><Relationship Id="rId326284341" Type="http://schemas.microsoft.com/office/2011/relationships/people" Target="people.xml"/></Relationships>
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206B0C701A540B373142AAECEEA30" ma:contentTypeVersion="3" ma:contentTypeDescription="Crée un document." ma:contentTypeScope="" ma:versionID="603c0975cd3a5887eb719ffb3c1239a8">
  <xsd:schema xmlns:xsd="http://www.w3.org/2001/XMLSchema" xmlns:xs="http://www.w3.org/2001/XMLSchema" xmlns:p="http://schemas.microsoft.com/office/2006/metadata/properties" xmlns:ns2="62657542-643a-4b1c-bdbe-c4b2b467f25b" targetNamespace="http://schemas.microsoft.com/office/2006/metadata/properties" ma:root="true" ma:fieldsID="406a2a900316a3e1fe6bfc25bf587901" ns2:_="">
    <xsd:import namespace="62657542-643a-4b1c-bdbe-c4b2b467f2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57542-643a-4b1c-bdbe-c4b2b467f2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79111E-9786-44E1-BC5A-39F89161E2F2}"/>
</file>

<file path=customXml/itemProps2.xml><?xml version="1.0" encoding="utf-8"?>
<ds:datastoreItem xmlns:ds="http://schemas.openxmlformats.org/officeDocument/2006/customXml" ds:itemID="{CA0022D2-C1AE-44E9-8514-8F30ECA08FC4}"/>
</file>

<file path=customXml/itemProps3.xml><?xml version="1.0" encoding="utf-8"?>
<ds:datastoreItem xmlns:ds="http://schemas.openxmlformats.org/officeDocument/2006/customXml" ds:itemID="{F144A189-6F80-457C-9C7F-25EA680332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Diane diane</dc:creator>
  <cp:lastModifiedBy>Odile RHINO</cp:lastModifiedBy>
  <cp:revision>7</cp:revision>
  <cp:lastPrinted>2019-08-28T10:02:00Z</cp:lastPrinted>
  <dcterms:created xsi:type="dcterms:W3CDTF">2023-10-02T08:03:00Z</dcterms:created>
  <dcterms:modified xsi:type="dcterms:W3CDTF">2023-10-02T09:48:00Z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groupe o2i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0x010100EFB206B0C701A540B373142AAECEEA30</vt:lpwstr>
  </property>
</Properties>
</file>